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66C" w:rsidRDefault="00F0266C"/>
    <w:p w:rsidR="00F0266C" w:rsidRDefault="00F0266C"/>
    <w:p w:rsidR="00F0266C" w:rsidRDefault="00F0266C" w:rsidP="00F0266C">
      <w:pPr>
        <w:spacing w:before="48" w:after="144" w:line="240" w:lineRule="auto"/>
        <w:outlineLvl w:val="0"/>
      </w:pPr>
    </w:p>
    <w:p w:rsidR="00D43752" w:rsidRDefault="005611D1" w:rsidP="00D43752">
      <w:pPr>
        <w:pStyle w:val="Rubrik2"/>
        <w:rPr>
          <w:rFonts w:eastAsia="Times New Roman"/>
          <w:lang w:eastAsia="sv-SE"/>
        </w:rPr>
      </w:pPr>
      <w:r>
        <w:t>Tänk om vi hade pratat med varandra – en studie som vill undersöka hur samve</w:t>
      </w:r>
      <w:r w:rsidR="00F0266C" w:rsidRPr="00F0266C">
        <w:rPr>
          <w:rFonts w:eastAsia="Times New Roman"/>
          <w:lang w:eastAsia="sv-SE"/>
        </w:rPr>
        <w:t xml:space="preserve">rkan fungerar </w:t>
      </w:r>
      <w:r w:rsidR="00D43752">
        <w:rPr>
          <w:rFonts w:eastAsia="Times New Roman"/>
          <w:lang w:eastAsia="sv-SE"/>
        </w:rPr>
        <w:t>runt enskilda personer</w:t>
      </w:r>
      <w:r w:rsidR="00F0266C" w:rsidRPr="00F0266C">
        <w:rPr>
          <w:rFonts w:eastAsia="Times New Roman"/>
          <w:lang w:eastAsia="sv-SE"/>
        </w:rPr>
        <w:t xml:space="preserve">. Målet för samverkan är </w:t>
      </w:r>
      <w:r w:rsidR="00F0266C" w:rsidRPr="00F0266C">
        <w:rPr>
          <w:rFonts w:eastAsia="Times New Roman"/>
          <w:i/>
          <w:iCs/>
          <w:lang w:eastAsia="sv-SE"/>
        </w:rPr>
        <w:t>en sömlös vård</w:t>
      </w:r>
      <w:r w:rsidR="00F0266C" w:rsidRPr="00F0266C">
        <w:rPr>
          <w:rFonts w:eastAsia="Times New Roman"/>
          <w:lang w:eastAsia="sv-SE"/>
        </w:rPr>
        <w:t>, men hur upplevs det för den enskilda?</w:t>
      </w:r>
    </w:p>
    <w:p w:rsidR="00D43752" w:rsidRDefault="00D43752" w:rsidP="00D43752">
      <w:pPr>
        <w:pStyle w:val="Rubrik2"/>
        <w:rPr>
          <w:rFonts w:eastAsia="Times New Roman"/>
          <w:lang w:eastAsia="sv-SE"/>
        </w:rPr>
      </w:pPr>
    </w:p>
    <w:p w:rsidR="0052788B" w:rsidRDefault="0052788B" w:rsidP="0052788B">
      <w:pPr>
        <w:pStyle w:val="Rubrik3"/>
        <w:rPr>
          <w:lang w:eastAsia="sv-SE"/>
        </w:rPr>
      </w:pPr>
      <w:r>
        <w:rPr>
          <w:lang w:eastAsia="sv-SE"/>
        </w:rPr>
        <w:t>Studien</w:t>
      </w:r>
    </w:p>
    <w:p w:rsidR="006D1110" w:rsidRDefault="00D43752" w:rsidP="00D43752">
      <w:pPr>
        <w:rPr>
          <w:lang w:eastAsia="sv-SE"/>
        </w:rPr>
      </w:pPr>
      <w:r>
        <w:rPr>
          <w:lang w:eastAsia="sv-SE"/>
        </w:rPr>
        <w:t xml:space="preserve">Studien har utgått från åtta personers upplevelse av vården. Samtliga åtta bodde i Lidköpings kommun och hade en psykisk ohälsa som lett till ett flertal inskrivningar i psykiatriska heldygnsvård. </w:t>
      </w:r>
      <w:r w:rsidR="0052788B">
        <w:rPr>
          <w:lang w:eastAsia="sv-SE"/>
        </w:rPr>
        <w:t>En genomgående ambition har varit att lyfta blicken från det</w:t>
      </w:r>
      <w:r w:rsidR="006D1110">
        <w:rPr>
          <w:lang w:eastAsia="sv-SE"/>
        </w:rPr>
        <w:t xml:space="preserve"> lokala perspektivet och göra</w:t>
      </w:r>
      <w:r w:rsidR="0052788B">
        <w:rPr>
          <w:lang w:eastAsia="sv-SE"/>
        </w:rPr>
        <w:t xml:space="preserve"> </w:t>
      </w:r>
      <w:r w:rsidR="006D1110">
        <w:rPr>
          <w:lang w:eastAsia="sv-SE"/>
        </w:rPr>
        <w:t>resultaten generaliserbara</w:t>
      </w:r>
      <w:r w:rsidR="0052788B">
        <w:rPr>
          <w:lang w:eastAsia="sv-SE"/>
        </w:rPr>
        <w:t xml:space="preserve">. </w:t>
      </w:r>
      <w:r w:rsidR="006D1110">
        <w:rPr>
          <w:lang w:eastAsia="sv-SE"/>
        </w:rPr>
        <w:t xml:space="preserve">Det har också blivit de intervjuades ambition, även om deras berättelse mest utspelar sig i Lidköpings kommun, psykiatriska öppenvårdsmottagningen i Lidköping, sjukhuset i Falköping och vårdcentral i Lidköping/Falköping. </w:t>
      </w:r>
      <w:r>
        <w:rPr>
          <w:lang w:eastAsia="sv-SE"/>
        </w:rPr>
        <w:t>Vi har intervjuat f</w:t>
      </w:r>
      <w:r w:rsidR="00F0266C" w:rsidRPr="00F0266C">
        <w:rPr>
          <w:lang w:eastAsia="sv-SE"/>
        </w:rPr>
        <w:t xml:space="preserve">em </w:t>
      </w:r>
      <w:r w:rsidR="006D1110">
        <w:rPr>
          <w:lang w:eastAsia="sv-SE"/>
        </w:rPr>
        <w:t>av de åtta</w:t>
      </w:r>
      <w:r>
        <w:rPr>
          <w:lang w:eastAsia="sv-SE"/>
        </w:rPr>
        <w:t xml:space="preserve"> personer</w:t>
      </w:r>
      <w:r w:rsidR="006D1110">
        <w:rPr>
          <w:lang w:eastAsia="sv-SE"/>
        </w:rPr>
        <w:t>na</w:t>
      </w:r>
      <w:r w:rsidR="00050582">
        <w:rPr>
          <w:lang w:eastAsia="sv-SE"/>
        </w:rPr>
        <w:t xml:space="preserve"> individuellt</w:t>
      </w:r>
      <w:r w:rsidR="006D1110">
        <w:rPr>
          <w:lang w:eastAsia="sv-SE"/>
        </w:rPr>
        <w:t xml:space="preserve">. Bortfallet på tre personen berodde på att två av dem inte hade möjlighet att delta under intervjuperioden. En person tog sitt liv i perioden mellan kontakt/medgivande till undantag från sekretess och intervjutillfället, vilket visar på allvarligheten i dessa personers tillstånd. </w:t>
      </w:r>
      <w:r w:rsidR="00050582">
        <w:rPr>
          <w:lang w:eastAsia="sv-SE"/>
        </w:rPr>
        <w:t>Under intervjuerna</w:t>
      </w:r>
      <w:r w:rsidR="0030528E">
        <w:rPr>
          <w:lang w:eastAsia="sv-SE"/>
        </w:rPr>
        <w:t xml:space="preserve"> ombads personerna</w:t>
      </w:r>
      <w:r w:rsidR="006D1110">
        <w:rPr>
          <w:lang w:eastAsia="sv-SE"/>
        </w:rPr>
        <w:t xml:space="preserve"> att</w:t>
      </w:r>
      <w:r>
        <w:rPr>
          <w:lang w:eastAsia="sv-SE"/>
        </w:rPr>
        <w:t xml:space="preserve"> beskriva sina vårdkontakter</w:t>
      </w:r>
      <w:r w:rsidR="006D1110">
        <w:rPr>
          <w:lang w:eastAsia="sv-SE"/>
        </w:rPr>
        <w:t xml:space="preserve"> och</w:t>
      </w:r>
      <w:r>
        <w:rPr>
          <w:lang w:eastAsia="sv-SE"/>
        </w:rPr>
        <w:t xml:space="preserve"> berätta om ett tillfälle då de blivit inlagda och hur situationen varit innan utskrivning och efter hemgång. </w:t>
      </w:r>
      <w:r w:rsidR="00050582">
        <w:rPr>
          <w:lang w:eastAsia="sv-SE"/>
        </w:rPr>
        <w:t>Personerna</w:t>
      </w:r>
      <w:r w:rsidR="006D1110">
        <w:rPr>
          <w:lang w:eastAsia="sv-SE"/>
        </w:rPr>
        <w:t xml:space="preserve"> fick också reflektera över vad som skulle kunna bidra till bättre bemötande, ökad säkerhet och minskat behov av heldygnsvård. </w:t>
      </w:r>
    </w:p>
    <w:p w:rsidR="00D43752" w:rsidRPr="00D43752" w:rsidRDefault="006D1110" w:rsidP="00D43752">
      <w:pPr>
        <w:rPr>
          <w:rFonts w:asciiTheme="majorHAnsi" w:hAnsiTheme="majorHAnsi" w:cstheme="majorBidi"/>
          <w:color w:val="2F5496" w:themeColor="accent1" w:themeShade="BF"/>
          <w:sz w:val="26"/>
          <w:szCs w:val="26"/>
          <w:lang w:eastAsia="sv-SE"/>
        </w:rPr>
      </w:pPr>
      <w:r>
        <w:rPr>
          <w:lang w:eastAsia="sv-SE"/>
        </w:rPr>
        <w:t>De intervjuade önskar att deras erfarenheter och berättelser ska bli hörda så att den vård som ges till dem och till andra i liknande situation ska bli så bra som möjligt.</w:t>
      </w:r>
    </w:p>
    <w:p w:rsidR="006D1110" w:rsidRDefault="00D43752" w:rsidP="00D43752">
      <w:pPr>
        <w:rPr>
          <w:lang w:eastAsia="sv-SE"/>
        </w:rPr>
      </w:pPr>
      <w:r>
        <w:rPr>
          <w:lang w:eastAsia="sv-SE"/>
        </w:rPr>
        <w:t xml:space="preserve">För var och en av dessa åtta personer fick anställda som mött personerna i sitt </w:t>
      </w:r>
      <w:r w:rsidR="00B73D7E">
        <w:rPr>
          <w:lang w:eastAsia="sv-SE"/>
        </w:rPr>
        <w:t>yrke</w:t>
      </w:r>
      <w:r>
        <w:rPr>
          <w:lang w:eastAsia="sv-SE"/>
        </w:rPr>
        <w:t xml:space="preserve"> göra en kartläggning tillsammans. De blev -  för ett tillfälle - ett kartläggningsteam </w:t>
      </w:r>
      <w:r w:rsidR="006D1110">
        <w:rPr>
          <w:lang w:eastAsia="sv-SE"/>
        </w:rPr>
        <w:t>bildat</w:t>
      </w:r>
      <w:r>
        <w:rPr>
          <w:lang w:eastAsia="sv-SE"/>
        </w:rPr>
        <w:t xml:space="preserve"> </w:t>
      </w:r>
      <w:r w:rsidR="00B73D7E">
        <w:rPr>
          <w:lang w:eastAsia="sv-SE"/>
        </w:rPr>
        <w:t>av</w:t>
      </w:r>
      <w:r>
        <w:rPr>
          <w:lang w:eastAsia="sv-SE"/>
        </w:rPr>
        <w:t xml:space="preserve"> anställda från kommun, primärvård, öppenvårdspsykiatri och heldygnspsykiatri som kände</w:t>
      </w:r>
      <w:r w:rsidR="00B73D7E">
        <w:rPr>
          <w:lang w:eastAsia="sv-SE"/>
        </w:rPr>
        <w:t xml:space="preserve"> personen.</w:t>
      </w:r>
      <w:r>
        <w:rPr>
          <w:lang w:eastAsia="sv-SE"/>
        </w:rPr>
        <w:t xml:space="preserve"> </w:t>
      </w:r>
      <w:r w:rsidR="00B73D7E">
        <w:rPr>
          <w:lang w:eastAsia="sv-SE"/>
        </w:rPr>
        <w:t xml:space="preserve">De åtta kartläggningsteamen fick reda på vilken 6-månadersperiod som skulle kartläggas. Innan kartläggningstillfället förberedde de sig genom att läsa journalanteckningar (för varje verksamhet fanns markörer utvalda) och prata med kolleger. Under kartläggningstillfället lades sedan ett pussel där varje verksamhet fyllde på </w:t>
      </w:r>
      <w:r w:rsidR="00050582">
        <w:rPr>
          <w:lang w:eastAsia="sv-SE"/>
        </w:rPr>
        <w:t xml:space="preserve">med </w:t>
      </w:r>
      <w:r w:rsidR="00B73D7E">
        <w:rPr>
          <w:lang w:eastAsia="sv-SE"/>
        </w:rPr>
        <w:t xml:space="preserve">händelser i kronologisk ordning för den givna perioden. ”2 mars ringde A till oss och…” ”Utskriven från oss på avdelningen 10 mars” ”Kom till oss på dagsjukvården samma eftermiddag” och så vidare. </w:t>
      </w:r>
      <w:r w:rsidR="00E21AC6">
        <w:rPr>
          <w:lang w:eastAsia="sv-SE"/>
        </w:rPr>
        <w:t xml:space="preserve">Kartläggningarna </w:t>
      </w:r>
      <w:r w:rsidR="00050582">
        <w:rPr>
          <w:lang w:eastAsia="sv-SE"/>
        </w:rPr>
        <w:t>kompletterades med</w:t>
      </w:r>
      <w:r w:rsidR="00E21AC6">
        <w:rPr>
          <w:lang w:eastAsia="sv-SE"/>
        </w:rPr>
        <w:t xml:space="preserve"> </w:t>
      </w:r>
      <w:r w:rsidR="00050582">
        <w:rPr>
          <w:lang w:eastAsia="sv-SE"/>
        </w:rPr>
        <w:t>uppgifter från den somatiska akutsjukvården</w:t>
      </w:r>
      <w:r w:rsidR="00E21AC6">
        <w:rPr>
          <w:lang w:eastAsia="sv-SE"/>
        </w:rPr>
        <w:t xml:space="preserve">. </w:t>
      </w:r>
    </w:p>
    <w:p w:rsidR="00B73D7E" w:rsidRDefault="00B73D7E" w:rsidP="00D43752">
      <w:pPr>
        <w:rPr>
          <w:lang w:eastAsia="sv-SE"/>
        </w:rPr>
      </w:pPr>
      <w:r>
        <w:rPr>
          <w:lang w:eastAsia="sv-SE"/>
        </w:rPr>
        <w:t>Under</w:t>
      </w:r>
      <w:r w:rsidR="00E21AC6">
        <w:rPr>
          <w:lang w:eastAsia="sv-SE"/>
        </w:rPr>
        <w:t xml:space="preserve"> </w:t>
      </w:r>
      <w:r>
        <w:rPr>
          <w:lang w:eastAsia="sv-SE"/>
        </w:rPr>
        <w:t xml:space="preserve">kartläggningstillfällena var alla </w:t>
      </w:r>
      <w:r w:rsidR="00050582">
        <w:rPr>
          <w:lang w:eastAsia="sv-SE"/>
        </w:rPr>
        <w:t xml:space="preserve">deltagare </w:t>
      </w:r>
      <w:r>
        <w:rPr>
          <w:lang w:eastAsia="sv-SE"/>
        </w:rPr>
        <w:t>angelägna om att visa en så rättvisande bild som möjligt. Det fanns en tydlig önskan om att utveckla bemötande och vård för den enskildes bästa.</w:t>
      </w:r>
      <w:r w:rsidR="00E21AC6">
        <w:rPr>
          <w:lang w:eastAsia="sv-SE"/>
        </w:rPr>
        <w:t xml:space="preserve"> De anställda upplevde ett stort lärande i processen. Den egna verksamhetens förberedande journalgranskning gav insikter. Den gemensamma kartläggningen synliggjorde fler </w:t>
      </w:r>
      <w:r w:rsidR="00DD5811">
        <w:rPr>
          <w:lang w:eastAsia="sv-SE"/>
        </w:rPr>
        <w:t>sidor</w:t>
      </w:r>
      <w:r w:rsidR="00E21AC6">
        <w:rPr>
          <w:lang w:eastAsia="sv-SE"/>
        </w:rPr>
        <w:t xml:space="preserve"> av den person man gemensamt</w:t>
      </w:r>
      <w:r w:rsidR="00DD5811">
        <w:rPr>
          <w:lang w:eastAsia="sv-SE"/>
        </w:rPr>
        <w:t xml:space="preserve"> kartlade. P</w:t>
      </w:r>
      <w:r w:rsidR="00E21AC6">
        <w:rPr>
          <w:lang w:eastAsia="sv-SE"/>
        </w:rPr>
        <w:t>erson</w:t>
      </w:r>
      <w:r w:rsidR="00DD5811">
        <w:rPr>
          <w:lang w:eastAsia="sv-SE"/>
        </w:rPr>
        <w:t>erna</w:t>
      </w:r>
      <w:r w:rsidR="00E21AC6">
        <w:rPr>
          <w:lang w:eastAsia="sv-SE"/>
        </w:rPr>
        <w:t xml:space="preserve"> </w:t>
      </w:r>
      <w:r w:rsidR="00050582">
        <w:rPr>
          <w:lang w:eastAsia="sv-SE"/>
        </w:rPr>
        <w:t>blev mer hela</w:t>
      </w:r>
      <w:r w:rsidR="00E21AC6">
        <w:rPr>
          <w:lang w:eastAsia="sv-SE"/>
        </w:rPr>
        <w:t xml:space="preserve">. Dessutom gav kartläggningen en kunskap om och förståelse för andra verksamheter. Felaktiga förväntningar kunde rättas till och tankar om bemötande utvecklas. Rapportens titel ”Tänk om vi hade pratat med varandra” är </w:t>
      </w:r>
      <w:r w:rsidR="00DD5811">
        <w:rPr>
          <w:lang w:eastAsia="sv-SE"/>
        </w:rPr>
        <w:t>vald</w:t>
      </w:r>
      <w:r w:rsidR="00E21AC6">
        <w:rPr>
          <w:lang w:eastAsia="sv-SE"/>
        </w:rPr>
        <w:t xml:space="preserve"> </w:t>
      </w:r>
      <w:r w:rsidR="00DD5811">
        <w:rPr>
          <w:lang w:eastAsia="sv-SE"/>
        </w:rPr>
        <w:t>uti</w:t>
      </w:r>
      <w:r w:rsidR="00E21AC6">
        <w:rPr>
          <w:lang w:eastAsia="sv-SE"/>
        </w:rPr>
        <w:t xml:space="preserve">från den insikt som ofta </w:t>
      </w:r>
      <w:r w:rsidR="00DD5811">
        <w:rPr>
          <w:lang w:eastAsia="sv-SE"/>
        </w:rPr>
        <w:t>uttalades när kartläggningsteamen summerade</w:t>
      </w:r>
      <w:r w:rsidR="00050582">
        <w:rPr>
          <w:lang w:eastAsia="sv-SE"/>
        </w:rPr>
        <w:t xml:space="preserve"> sina</w:t>
      </w:r>
      <w:r w:rsidR="00DD5811">
        <w:rPr>
          <w:lang w:eastAsia="sv-SE"/>
        </w:rPr>
        <w:t xml:space="preserve"> kartläggning</w:t>
      </w:r>
      <w:r w:rsidR="00050582">
        <w:rPr>
          <w:lang w:eastAsia="sv-SE"/>
        </w:rPr>
        <w:t>ar</w:t>
      </w:r>
      <w:r w:rsidR="00E21AC6">
        <w:rPr>
          <w:lang w:eastAsia="sv-SE"/>
        </w:rPr>
        <w:t>.</w:t>
      </w:r>
    </w:p>
    <w:p w:rsidR="0052788B" w:rsidRDefault="00E21AC6" w:rsidP="0052788B">
      <w:pPr>
        <w:pStyle w:val="Rubrik3"/>
        <w:rPr>
          <w:lang w:eastAsia="sv-SE"/>
        </w:rPr>
      </w:pPr>
      <w:r>
        <w:rPr>
          <w:lang w:eastAsia="sv-SE"/>
        </w:rPr>
        <w:lastRenderedPageBreak/>
        <w:t>Vik</w:t>
      </w:r>
      <w:r w:rsidR="0052788B">
        <w:rPr>
          <w:lang w:eastAsia="sv-SE"/>
        </w:rPr>
        <w:t>tiga lärdomar från intervjuerna</w:t>
      </w:r>
    </w:p>
    <w:p w:rsidR="00E21AC6" w:rsidRDefault="00E21AC6" w:rsidP="00D43752">
      <w:pPr>
        <w:rPr>
          <w:lang w:eastAsia="sv-SE"/>
        </w:rPr>
      </w:pPr>
      <w:r>
        <w:rPr>
          <w:lang w:eastAsia="sv-SE"/>
        </w:rPr>
        <w:t xml:space="preserve">Verksamheter </w:t>
      </w:r>
      <w:r w:rsidR="0052788B">
        <w:rPr>
          <w:lang w:eastAsia="sv-SE"/>
        </w:rPr>
        <w:t>kan</w:t>
      </w:r>
      <w:r>
        <w:rPr>
          <w:lang w:eastAsia="sv-SE"/>
        </w:rPr>
        <w:t xml:space="preserve"> utveckla </w:t>
      </w:r>
      <w:r w:rsidRPr="00DD5811">
        <w:rPr>
          <w:lang w:eastAsia="sv-SE"/>
        </w:rPr>
        <w:t>och</w:t>
      </w:r>
      <w:r>
        <w:rPr>
          <w:lang w:eastAsia="sv-SE"/>
        </w:rPr>
        <w:t xml:space="preserve"> använda </w:t>
      </w:r>
      <w:r w:rsidR="0052788B">
        <w:rPr>
          <w:lang w:eastAsia="sv-SE"/>
        </w:rPr>
        <w:t>intern</w:t>
      </w:r>
      <w:r w:rsidR="00050582">
        <w:rPr>
          <w:lang w:eastAsia="sv-SE"/>
        </w:rPr>
        <w:t>a</w:t>
      </w:r>
      <w:r w:rsidR="0052788B">
        <w:rPr>
          <w:lang w:eastAsia="sv-SE"/>
        </w:rPr>
        <w:t xml:space="preserve"> och externa</w:t>
      </w:r>
      <w:r>
        <w:rPr>
          <w:lang w:eastAsia="sv-SE"/>
        </w:rPr>
        <w:t xml:space="preserve"> kommunikation</w:t>
      </w:r>
      <w:r w:rsidR="0052788B">
        <w:rPr>
          <w:lang w:eastAsia="sv-SE"/>
        </w:rPr>
        <w:t>smöjligheter för kunskapsöverföring</w:t>
      </w:r>
      <w:r w:rsidR="00DD5811">
        <w:rPr>
          <w:lang w:eastAsia="sv-SE"/>
        </w:rPr>
        <w:t xml:space="preserve"> på ett mer systematiskt sätt</w:t>
      </w:r>
      <w:r w:rsidR="0052788B">
        <w:rPr>
          <w:lang w:eastAsia="sv-SE"/>
        </w:rPr>
        <w:t>. Information/dialog/samordnad planering/gemensamma kartläggningar</w:t>
      </w:r>
      <w:r w:rsidR="00DD5811">
        <w:rPr>
          <w:lang w:eastAsia="sv-SE"/>
        </w:rPr>
        <w:t xml:space="preserve"> kan bli självklara och använda</w:t>
      </w:r>
      <w:r w:rsidR="00050582">
        <w:rPr>
          <w:lang w:eastAsia="sv-SE"/>
        </w:rPr>
        <w:t>s</w:t>
      </w:r>
      <w:r w:rsidR="00DD5811">
        <w:rPr>
          <w:lang w:eastAsia="sv-SE"/>
        </w:rPr>
        <w:t xml:space="preserve">. Incitament </w:t>
      </w:r>
      <w:r w:rsidR="00050582">
        <w:rPr>
          <w:lang w:eastAsia="sv-SE"/>
        </w:rPr>
        <w:t>för</w:t>
      </w:r>
      <w:r w:rsidR="00DD5811">
        <w:rPr>
          <w:lang w:eastAsia="sv-SE"/>
        </w:rPr>
        <w:t xml:space="preserve"> att göra det kan erhållas genom de anställdas personliga erfarenhet av </w:t>
      </w:r>
      <w:r w:rsidR="00050582">
        <w:rPr>
          <w:lang w:eastAsia="sv-SE"/>
        </w:rPr>
        <w:t>hur kommunikation kan ske och vilken nytta den kan göra</w:t>
      </w:r>
      <w:r w:rsidR="00DD5811">
        <w:rPr>
          <w:lang w:eastAsia="sv-SE"/>
        </w:rPr>
        <w:t>.</w:t>
      </w:r>
      <w:r w:rsidR="0052788B">
        <w:rPr>
          <w:lang w:eastAsia="sv-SE"/>
        </w:rPr>
        <w:t xml:space="preserve"> </w:t>
      </w:r>
      <w:r w:rsidR="00DD5811">
        <w:rPr>
          <w:lang w:eastAsia="sv-SE"/>
        </w:rPr>
        <w:t>En systematisk, och av de anställda upplevd som trygg och självklar, kommunikation</w:t>
      </w:r>
      <w:r w:rsidR="0052788B">
        <w:rPr>
          <w:lang w:eastAsia="sv-SE"/>
        </w:rPr>
        <w:t xml:space="preserve"> bygg</w:t>
      </w:r>
      <w:r w:rsidR="00DD5811">
        <w:rPr>
          <w:lang w:eastAsia="sv-SE"/>
        </w:rPr>
        <w:t>er</w:t>
      </w:r>
      <w:r w:rsidR="0052788B">
        <w:rPr>
          <w:lang w:eastAsia="sv-SE"/>
        </w:rPr>
        <w:t xml:space="preserve"> broar mellan anställda/verksamheter och nyansera</w:t>
      </w:r>
      <w:r w:rsidR="00DD5811">
        <w:rPr>
          <w:lang w:eastAsia="sv-SE"/>
        </w:rPr>
        <w:t>r</w:t>
      </w:r>
      <w:r w:rsidR="0052788B">
        <w:rPr>
          <w:lang w:eastAsia="sv-SE"/>
        </w:rPr>
        <w:t xml:space="preserve"> bilden</w:t>
      </w:r>
      <w:r w:rsidR="00DD5811">
        <w:rPr>
          <w:lang w:eastAsia="sv-SE"/>
        </w:rPr>
        <w:t xml:space="preserve"> av personen och hens situation och leder därmed till ökad professionalism i vård och bemötande. Och till en mer sömlös vård.</w:t>
      </w:r>
    </w:p>
    <w:p w:rsidR="00F0266C" w:rsidRDefault="0052788B" w:rsidP="0052788B">
      <w:pPr>
        <w:pStyle w:val="Rubrik3"/>
      </w:pPr>
      <w:r>
        <w:t>Rekommendationer</w:t>
      </w:r>
    </w:p>
    <w:p w:rsidR="0052788B" w:rsidRDefault="0052788B">
      <w:r>
        <w:t>I rapporten finns fem rekommendationer för utveckling mot en mer sömlös vård. I de citat från intervjuade och från kartläggningarna som finns med i rapporten, finns</w:t>
      </w:r>
      <w:r w:rsidR="00050582">
        <w:t xml:space="preserve"> många </w:t>
      </w:r>
      <w:r>
        <w:t>frön till ytterligare utveckling. Rekommendation sex är därför att läsa hela rapporten och ta vara på de tan</w:t>
      </w:r>
      <w:bookmarkStart w:id="0" w:name="_GoBack"/>
      <w:bookmarkEnd w:id="0"/>
      <w:r>
        <w:t xml:space="preserve">kar som </w:t>
      </w:r>
      <w:r w:rsidR="00050582">
        <w:t>uppkommer</w:t>
      </w:r>
      <w:r>
        <w:t>.</w:t>
      </w:r>
    </w:p>
    <w:p w:rsidR="0052788B" w:rsidRDefault="0052788B" w:rsidP="00A74B3C">
      <w:pPr>
        <w:pStyle w:val="Rubrik3"/>
      </w:pPr>
      <w:r>
        <w:t>Spridning</w:t>
      </w:r>
    </w:p>
    <w:p w:rsidR="00A74B3C" w:rsidRDefault="0052788B">
      <w:r>
        <w:t xml:space="preserve">Studien </w:t>
      </w:r>
      <w:r w:rsidR="00A74B3C">
        <w:t xml:space="preserve">har föredragits/ska föredras för </w:t>
      </w:r>
    </w:p>
    <w:p w:rsidR="00A74B3C" w:rsidRDefault="00A74B3C" w:rsidP="00A74B3C">
      <w:pPr>
        <w:pStyle w:val="Liststycke"/>
        <w:numPr>
          <w:ilvl w:val="0"/>
          <w:numId w:val="1"/>
        </w:numPr>
      </w:pPr>
      <w:r>
        <w:t>Företrädare för ledningen</w:t>
      </w:r>
      <w:r w:rsidR="00DD5811">
        <w:t xml:space="preserve"> inom socialtjänst, primärvård, öppenvårdspsykiatri och psykiatrins heldygnsvård i Lidköping. Där har man valt att ta vara på studiens resultat genom att arbeta vidare i Trepartsgru</w:t>
      </w:r>
      <w:r w:rsidR="00F12BE8">
        <w:t>ppen</w:t>
      </w:r>
    </w:p>
    <w:p w:rsidR="00A74B3C" w:rsidRDefault="00A74B3C" w:rsidP="00A74B3C">
      <w:pPr>
        <w:pStyle w:val="Liststycke"/>
        <w:numPr>
          <w:ilvl w:val="0"/>
          <w:numId w:val="1"/>
        </w:numPr>
      </w:pPr>
      <w:r>
        <w:t>B</w:t>
      </w:r>
      <w:r w:rsidR="00F12BE8">
        <w:t xml:space="preserve">iträdande sjukhusdirektör, </w:t>
      </w:r>
      <w:proofErr w:type="spellStart"/>
      <w:r w:rsidR="00F12BE8">
        <w:t>SkaS</w:t>
      </w:r>
      <w:proofErr w:type="spellEnd"/>
    </w:p>
    <w:p w:rsidR="00A74B3C" w:rsidRDefault="00A74B3C" w:rsidP="00A74B3C">
      <w:pPr>
        <w:pStyle w:val="Liststycke"/>
        <w:numPr>
          <w:ilvl w:val="0"/>
          <w:numId w:val="1"/>
        </w:numPr>
      </w:pPr>
      <w:r>
        <w:t>Vårdsamverkansgruppen vuxna psykiatri och missbruk</w:t>
      </w:r>
    </w:p>
    <w:p w:rsidR="00A74B3C" w:rsidRDefault="00A74B3C" w:rsidP="00A74B3C">
      <w:pPr>
        <w:pStyle w:val="Liststycke"/>
        <w:numPr>
          <w:ilvl w:val="0"/>
          <w:numId w:val="1"/>
        </w:numPr>
      </w:pPr>
      <w:r>
        <w:t>Trepartsgrupper/Vårdsamverkan vuxna psykiatri och missbruk</w:t>
      </w:r>
    </w:p>
    <w:p w:rsidR="00A74B3C" w:rsidRDefault="00A74B3C" w:rsidP="00A74B3C">
      <w:pPr>
        <w:pStyle w:val="Liststycke"/>
        <w:numPr>
          <w:ilvl w:val="0"/>
          <w:numId w:val="1"/>
        </w:numPr>
      </w:pPr>
      <w:r>
        <w:t xml:space="preserve">Politisk styrgrupp för omställningsarbetet i </w:t>
      </w:r>
      <w:proofErr w:type="spellStart"/>
      <w:r>
        <w:t>SkaS</w:t>
      </w:r>
      <w:proofErr w:type="spellEnd"/>
    </w:p>
    <w:p w:rsidR="00A74B3C" w:rsidRDefault="00A74B3C" w:rsidP="00A74B3C">
      <w:pPr>
        <w:pStyle w:val="Liststycke"/>
        <w:numPr>
          <w:ilvl w:val="0"/>
          <w:numId w:val="1"/>
        </w:numPr>
      </w:pPr>
      <w:r>
        <w:t xml:space="preserve">Politisk styrgrupp för psykiatri på </w:t>
      </w:r>
      <w:proofErr w:type="spellStart"/>
      <w:r>
        <w:t>SkaS</w:t>
      </w:r>
      <w:proofErr w:type="spellEnd"/>
    </w:p>
    <w:p w:rsidR="00A74B3C" w:rsidRDefault="00A74B3C" w:rsidP="00A74B3C">
      <w:pPr>
        <w:pStyle w:val="Liststycke"/>
        <w:numPr>
          <w:ilvl w:val="0"/>
          <w:numId w:val="1"/>
        </w:numPr>
      </w:pPr>
      <w:r>
        <w:t xml:space="preserve">Socialcheferna i Skaraborgs </w:t>
      </w:r>
    </w:p>
    <w:p w:rsidR="00A74B3C" w:rsidRDefault="00A74B3C" w:rsidP="00A74B3C">
      <w:pPr>
        <w:pStyle w:val="Liststycke"/>
        <w:numPr>
          <w:ilvl w:val="0"/>
          <w:numId w:val="1"/>
        </w:numPr>
      </w:pPr>
      <w:r>
        <w:t>Nätverket för chefer inom kommunernas socialpsykiatriska verksamheter</w:t>
      </w:r>
    </w:p>
    <w:p w:rsidR="00A74B3C" w:rsidRDefault="00A74B3C" w:rsidP="00A74B3C">
      <w:pPr>
        <w:pStyle w:val="Liststycke"/>
        <w:numPr>
          <w:ilvl w:val="0"/>
          <w:numId w:val="1"/>
        </w:numPr>
      </w:pPr>
      <w:r>
        <w:t>Ledningsgruppen för öppenvårdspsykiatrin i Falköping</w:t>
      </w:r>
    </w:p>
    <w:p w:rsidR="00A74B3C" w:rsidRDefault="00A74B3C" w:rsidP="00A74B3C">
      <w:pPr>
        <w:pStyle w:val="Liststycke"/>
        <w:numPr>
          <w:ilvl w:val="0"/>
          <w:numId w:val="1"/>
        </w:numPr>
      </w:pPr>
      <w:r>
        <w:t xml:space="preserve">Personal på avdelning Allmän2, heldygnsvården, </w:t>
      </w:r>
      <w:proofErr w:type="spellStart"/>
      <w:r>
        <w:t>SkaS</w:t>
      </w:r>
      <w:proofErr w:type="spellEnd"/>
      <w:r>
        <w:t xml:space="preserve"> Falköping</w:t>
      </w:r>
    </w:p>
    <w:p w:rsidR="00A74B3C" w:rsidRDefault="00A74B3C" w:rsidP="00A74B3C">
      <w:pPr>
        <w:pStyle w:val="Liststycke"/>
        <w:numPr>
          <w:ilvl w:val="0"/>
          <w:numId w:val="1"/>
        </w:numPr>
      </w:pPr>
      <w:r>
        <w:t>FoU Skaraborg</w:t>
      </w:r>
    </w:p>
    <w:p w:rsidR="00050582" w:rsidRDefault="00050582" w:rsidP="00A74B3C">
      <w:pPr>
        <w:pStyle w:val="Liststycke"/>
        <w:numPr>
          <w:ilvl w:val="0"/>
          <w:numId w:val="1"/>
        </w:numPr>
      </w:pPr>
      <w:r>
        <w:t>De personer som deltagit i studien</w:t>
      </w:r>
      <w:r w:rsidR="00F12BE8">
        <w:t>, både intervjuade och anställa</w:t>
      </w:r>
    </w:p>
    <w:p w:rsidR="00A74B3C" w:rsidRDefault="00A74B3C" w:rsidP="00A74B3C">
      <w:r>
        <w:t>Studien har bidragit till ett förslag om gemensamt arbete i form av Integrerat arbetssätt i Skaraborg inom ramen för vårdsamverkansstrukturen.</w:t>
      </w:r>
    </w:p>
    <w:p w:rsidR="00050582" w:rsidRDefault="00050582" w:rsidP="00050582">
      <w:pPr>
        <w:pStyle w:val="Rubrik3"/>
      </w:pPr>
      <w:r>
        <w:t>Tack</w:t>
      </w:r>
    </w:p>
    <w:p w:rsidR="00050582" w:rsidRDefault="00050582" w:rsidP="00A74B3C">
      <w:r>
        <w:t>Många personer och verksamheter har bidragit till studiens genomförande. Tack till var och en av er!</w:t>
      </w:r>
    </w:p>
    <w:p w:rsidR="00050582" w:rsidRDefault="00050582" w:rsidP="00A74B3C"/>
    <w:p w:rsidR="004415F0" w:rsidRDefault="00050582" w:rsidP="00A74B3C">
      <w:r>
        <w:t>Ing-Britt Eriksson och Kerstin Söderlund</w:t>
      </w:r>
      <w:r>
        <w:br/>
        <w:t>Processtöd</w:t>
      </w:r>
      <w:r>
        <w:br/>
        <w:t>Vårdsamverkan vuxna psykiatri och missbruk</w:t>
      </w:r>
    </w:p>
    <w:p w:rsidR="004415F0" w:rsidRDefault="004415F0">
      <w:r>
        <w:br w:type="page"/>
      </w:r>
    </w:p>
    <w:p w:rsidR="00050582" w:rsidRDefault="004415F0" w:rsidP="00F12BE8">
      <w:pPr>
        <w:pStyle w:val="Rubrik3"/>
      </w:pPr>
      <w:r>
        <w:lastRenderedPageBreak/>
        <w:t>Bild</w:t>
      </w:r>
    </w:p>
    <w:p w:rsidR="004415F0" w:rsidRDefault="004415F0" w:rsidP="00A74B3C"/>
    <w:p w:rsidR="004415F0" w:rsidRDefault="00F12BE8" w:rsidP="00A74B3C">
      <w:r>
        <w:rPr>
          <w:noProof/>
        </w:rPr>
        <w:drawing>
          <wp:inline distT="0" distB="0" distL="0" distR="0" wp14:anchorId="603755CC" wp14:editId="608F1FD3">
            <wp:extent cx="4724400" cy="7286625"/>
            <wp:effectExtent l="19050" t="19050" r="19050" b="285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4400" cy="7286625"/>
                    </a:xfrm>
                    <a:prstGeom prst="rect">
                      <a:avLst/>
                    </a:prstGeom>
                    <a:ln>
                      <a:solidFill>
                        <a:schemeClr val="accent1"/>
                      </a:solidFill>
                    </a:ln>
                    <a:effectLst>
                      <a:innerShdw blurRad="63500" dist="50800" dir="2700000">
                        <a:prstClr val="black">
                          <a:alpha val="50000"/>
                        </a:prstClr>
                      </a:innerShdw>
                      <a:softEdge rad="0"/>
                    </a:effectLst>
                  </pic:spPr>
                </pic:pic>
              </a:graphicData>
            </a:graphic>
          </wp:inline>
        </w:drawing>
      </w:r>
    </w:p>
    <w:p w:rsidR="00A74B3C" w:rsidRDefault="00A74B3C"/>
    <w:sectPr w:rsidR="00A74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77F48"/>
    <w:multiLevelType w:val="hybridMultilevel"/>
    <w:tmpl w:val="81843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6C"/>
    <w:rsid w:val="00050582"/>
    <w:rsid w:val="0030528E"/>
    <w:rsid w:val="004415F0"/>
    <w:rsid w:val="0052788B"/>
    <w:rsid w:val="005611D1"/>
    <w:rsid w:val="006D1110"/>
    <w:rsid w:val="00A74B3C"/>
    <w:rsid w:val="00AF6D7A"/>
    <w:rsid w:val="00B73D7E"/>
    <w:rsid w:val="00D43752"/>
    <w:rsid w:val="00DD5811"/>
    <w:rsid w:val="00E21AC6"/>
    <w:rsid w:val="00F0266C"/>
    <w:rsid w:val="00F12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CFAD7-E815-4A95-83F7-C2A7F481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F0266C"/>
    <w:pPr>
      <w:spacing w:before="48" w:after="144" w:line="240" w:lineRule="auto"/>
      <w:outlineLvl w:val="0"/>
    </w:pPr>
    <w:rPr>
      <w:rFonts w:ascii="Arial" w:eastAsia="Times New Roman" w:hAnsi="Arial" w:cs="Arial"/>
      <w:b/>
      <w:bCs/>
      <w:color w:val="000000"/>
      <w:kern w:val="36"/>
      <w:sz w:val="40"/>
      <w:szCs w:val="40"/>
      <w:lang w:eastAsia="sv-SE"/>
    </w:rPr>
  </w:style>
  <w:style w:type="paragraph" w:styleId="Rubrik2">
    <w:name w:val="heading 2"/>
    <w:basedOn w:val="Normal"/>
    <w:next w:val="Normal"/>
    <w:link w:val="Rubrik2Char"/>
    <w:uiPriority w:val="9"/>
    <w:unhideWhenUsed/>
    <w:qFormat/>
    <w:rsid w:val="00D437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278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266C"/>
    <w:rPr>
      <w:rFonts w:ascii="Arial" w:eastAsia="Times New Roman" w:hAnsi="Arial" w:cs="Arial"/>
      <w:b/>
      <w:bCs/>
      <w:color w:val="000000"/>
      <w:kern w:val="36"/>
      <w:sz w:val="40"/>
      <w:szCs w:val="40"/>
      <w:lang w:eastAsia="sv-SE"/>
    </w:rPr>
  </w:style>
  <w:style w:type="paragraph" w:styleId="Normalwebb">
    <w:name w:val="Normal (Web)"/>
    <w:basedOn w:val="Normal"/>
    <w:uiPriority w:val="99"/>
    <w:semiHidden/>
    <w:unhideWhenUsed/>
    <w:rsid w:val="00F0266C"/>
    <w:pPr>
      <w:spacing w:after="240" w:line="360" w:lineRule="atLeast"/>
    </w:pPr>
    <w:rPr>
      <w:rFonts w:ascii="Times New Roman" w:eastAsia="Times New Roman" w:hAnsi="Times New Roman" w:cs="Times New Roman"/>
      <w:sz w:val="24"/>
      <w:szCs w:val="24"/>
      <w:lang w:eastAsia="sv-SE"/>
    </w:rPr>
  </w:style>
  <w:style w:type="paragraph" w:customStyle="1" w:styleId="ingress">
    <w:name w:val="ingress"/>
    <w:basedOn w:val="Normal"/>
    <w:rsid w:val="00F0266C"/>
    <w:pPr>
      <w:spacing w:after="150" w:line="336" w:lineRule="atLeast"/>
    </w:pPr>
    <w:rPr>
      <w:rFonts w:ascii="Times New Roman" w:eastAsia="Times New Roman" w:hAnsi="Times New Roman" w:cs="Times New Roman"/>
      <w:b/>
      <w:bCs/>
      <w:color w:val="333333"/>
      <w:sz w:val="26"/>
      <w:szCs w:val="26"/>
      <w:lang w:eastAsia="sv-SE"/>
    </w:rPr>
  </w:style>
  <w:style w:type="character" w:styleId="Betoning">
    <w:name w:val="Emphasis"/>
    <w:basedOn w:val="Standardstycketeckensnitt"/>
    <w:uiPriority w:val="20"/>
    <w:qFormat/>
    <w:rsid w:val="00F0266C"/>
    <w:rPr>
      <w:i/>
      <w:iCs/>
    </w:rPr>
  </w:style>
  <w:style w:type="character" w:customStyle="1" w:styleId="Rubrik2Char">
    <w:name w:val="Rubrik 2 Char"/>
    <w:basedOn w:val="Standardstycketeckensnitt"/>
    <w:link w:val="Rubrik2"/>
    <w:uiPriority w:val="9"/>
    <w:rsid w:val="00D4375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52788B"/>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A74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06280">
      <w:bodyDiv w:val="1"/>
      <w:marLeft w:val="0"/>
      <w:marRight w:val="0"/>
      <w:marTop w:val="0"/>
      <w:marBottom w:val="0"/>
      <w:divBdr>
        <w:top w:val="none" w:sz="0" w:space="0" w:color="auto"/>
        <w:left w:val="none" w:sz="0" w:space="0" w:color="auto"/>
        <w:bottom w:val="none" w:sz="0" w:space="0" w:color="auto"/>
        <w:right w:val="none" w:sz="0" w:space="0" w:color="auto"/>
      </w:divBdr>
      <w:divsChild>
        <w:div w:id="783577885">
          <w:marLeft w:val="336"/>
          <w:marRight w:val="0"/>
          <w:marTop w:val="0"/>
          <w:marBottom w:val="0"/>
          <w:divBdr>
            <w:top w:val="none" w:sz="0" w:space="0" w:color="auto"/>
            <w:left w:val="none" w:sz="0" w:space="0" w:color="auto"/>
            <w:bottom w:val="none" w:sz="0" w:space="0" w:color="auto"/>
            <w:right w:val="none" w:sz="0" w:space="0" w:color="auto"/>
          </w:divBdr>
          <w:divsChild>
            <w:div w:id="934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4502</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Söderlund</dc:creator>
  <cp:keywords/>
  <dc:description/>
  <cp:lastModifiedBy>Hanna Linde</cp:lastModifiedBy>
  <cp:revision>2</cp:revision>
  <dcterms:created xsi:type="dcterms:W3CDTF">2018-04-05T09:03:00Z</dcterms:created>
  <dcterms:modified xsi:type="dcterms:W3CDTF">2018-04-05T09:03:00Z</dcterms:modified>
</cp:coreProperties>
</file>