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F0047" w14:textId="2CC55538" w:rsidR="74B964CE" w:rsidRPr="00776A5F" w:rsidRDefault="74B964CE" w:rsidP="74B964CE">
      <w:pPr>
        <w:spacing w:after="47" w:line="239" w:lineRule="auto"/>
        <w:rPr>
          <w:rStyle w:val="Betoning"/>
        </w:rPr>
      </w:pPr>
    </w:p>
    <w:p w14:paraId="0A37501D" w14:textId="77777777" w:rsidR="00083D5E" w:rsidRDefault="00083D5E" w:rsidP="00DE3ED1">
      <w:pPr>
        <w:pStyle w:val="Rubrik1"/>
        <w:rPr>
          <w:rFonts w:eastAsia="Verdana"/>
        </w:rPr>
      </w:pPr>
    </w:p>
    <w:p w14:paraId="211833B5" w14:textId="77777777" w:rsidR="00DE3ED1" w:rsidRDefault="00DE3ED1" w:rsidP="00DE3ED1">
      <w:pPr>
        <w:pStyle w:val="Rubrik1"/>
      </w:pPr>
      <w:r>
        <w:rPr>
          <w:rFonts w:eastAsia="Verdana"/>
        </w:rPr>
        <w:t xml:space="preserve">Uppdragsbeskrivning för </w:t>
      </w:r>
      <w:r w:rsidR="006163DE">
        <w:rPr>
          <w:rFonts w:eastAsia="Verdana"/>
        </w:rPr>
        <w:t>N</w:t>
      </w:r>
      <w:r>
        <w:rPr>
          <w:rFonts w:eastAsia="Verdana"/>
        </w:rPr>
        <w:t>ätverk</w:t>
      </w:r>
      <w:r w:rsidR="006163DE">
        <w:rPr>
          <w:rFonts w:eastAsia="Verdana"/>
        </w:rPr>
        <w:t>, utvecklingsområde Välfärd,</w:t>
      </w:r>
      <w:r>
        <w:rPr>
          <w:rFonts w:eastAsia="Verdana"/>
        </w:rPr>
        <w:t xml:space="preserve"> Skaraborgs Kommunalförbund, </w:t>
      </w:r>
    </w:p>
    <w:p w14:paraId="29D6B04F" w14:textId="77777777" w:rsidR="00DE3ED1" w:rsidRDefault="00DE3ED1" w:rsidP="00DE3ED1">
      <w:pPr>
        <w:spacing w:after="196" w:line="259" w:lineRule="auto"/>
      </w:pPr>
      <w:r>
        <w:rPr>
          <w:rFonts w:ascii="Arial" w:eastAsia="Arial" w:hAnsi="Arial" w:cs="Arial"/>
          <w:b/>
          <w:sz w:val="24"/>
        </w:rPr>
        <w:t xml:space="preserve"> </w:t>
      </w:r>
    </w:p>
    <w:p w14:paraId="1B376531" w14:textId="77777777" w:rsidR="00DE3ED1" w:rsidRPr="00083D5E" w:rsidRDefault="00DE3ED1" w:rsidP="00DE3ED1">
      <w:pPr>
        <w:spacing w:after="97" w:line="259" w:lineRule="auto"/>
        <w:rPr>
          <w:rFonts w:ascii="Arial" w:hAnsi="Arial" w:cs="Arial"/>
        </w:rPr>
      </w:pPr>
      <w:r w:rsidRPr="00083D5E">
        <w:rPr>
          <w:rFonts w:ascii="Arial" w:eastAsia="Verdana" w:hAnsi="Arial" w:cs="Arial"/>
          <w:b/>
        </w:rPr>
        <w:t xml:space="preserve">Övergripande mål </w:t>
      </w:r>
    </w:p>
    <w:p w14:paraId="06D46D3B" w14:textId="6031269D" w:rsidR="00DE3ED1" w:rsidRDefault="74B964CE" w:rsidP="00DE3ED1">
      <w:r>
        <w:t>Nätverk under Skaraborgs Kommunalförbund, utvecklingsområde Välfärd, ska bidra till utveckling av socialtjänsten och den kommunala hälso- och sjukvården i Skaraborg. Syftet är att agera tillsammans för att kunna agera mer kraftfullt på lokal, delregional och regional nivå i enlighet med den regionala samverkans- och -stödstrukturen.</w:t>
      </w:r>
    </w:p>
    <w:p w14:paraId="72B3E654" w14:textId="77777777" w:rsidR="00DE3ED1" w:rsidRPr="00083D5E" w:rsidRDefault="00335710" w:rsidP="00DE3ED1">
      <w:pPr>
        <w:spacing w:after="206" w:line="259" w:lineRule="auto"/>
        <w:rPr>
          <w:rStyle w:val="Stark"/>
          <w:rFonts w:ascii="Arial" w:hAnsi="Arial" w:cs="Arial"/>
        </w:rPr>
      </w:pPr>
      <w:r>
        <w:rPr>
          <w:rStyle w:val="Stark"/>
          <w:rFonts w:ascii="Arial" w:hAnsi="Arial" w:cs="Arial"/>
        </w:rPr>
        <w:br/>
      </w:r>
      <w:r w:rsidR="00083D5E">
        <w:rPr>
          <w:rStyle w:val="Stark"/>
          <w:rFonts w:ascii="Arial" w:hAnsi="Arial" w:cs="Arial"/>
        </w:rPr>
        <w:t>U</w:t>
      </w:r>
      <w:r w:rsidR="00DE3ED1" w:rsidRPr="00083D5E">
        <w:rPr>
          <w:rStyle w:val="Stark"/>
          <w:rFonts w:ascii="Arial" w:hAnsi="Arial" w:cs="Arial"/>
        </w:rPr>
        <w:t xml:space="preserve">ppdrag för respektive nätverk är att: </w:t>
      </w:r>
    </w:p>
    <w:p w14:paraId="6D170E69" w14:textId="77777777" w:rsidR="00F142EE" w:rsidRPr="00B278B5" w:rsidRDefault="00F142EE" w:rsidP="00F142EE">
      <w:pPr>
        <w:numPr>
          <w:ilvl w:val="0"/>
          <w:numId w:val="23"/>
        </w:numPr>
      </w:pPr>
      <w:r>
        <w:t>E</w:t>
      </w:r>
      <w:r w:rsidRPr="00DE3ED1">
        <w:t xml:space="preserve">n 2-årig handlingsplan tas fram och att den följs upp årligen och att en rapport tas fram inför Socialchefsgruppens årliga planeringsmöte. En analys av utvecklingsbehov ska föregå upprättande av handlingsplan där Socialchefsgruppens årsplan anger riktningen. </w:t>
      </w:r>
    </w:p>
    <w:p w14:paraId="5453CF74" w14:textId="77777777" w:rsidR="00ED4B3E" w:rsidRDefault="00DE3ED1" w:rsidP="00083D5E">
      <w:pPr>
        <w:numPr>
          <w:ilvl w:val="0"/>
          <w:numId w:val="23"/>
        </w:numPr>
      </w:pPr>
      <w:r w:rsidRPr="00DE3ED1">
        <w:t>Fördjupa sig i utvecklingsfrågor s</w:t>
      </w:r>
      <w:r w:rsidR="00ED4B3E">
        <w:t>om är angelägna för målgruppen.</w:t>
      </w:r>
    </w:p>
    <w:p w14:paraId="0D2D47B6" w14:textId="77777777" w:rsidR="00DE3ED1" w:rsidRPr="00DE3ED1" w:rsidRDefault="00DE3ED1" w:rsidP="00083D5E">
      <w:pPr>
        <w:numPr>
          <w:ilvl w:val="0"/>
          <w:numId w:val="23"/>
        </w:numPr>
      </w:pPr>
      <w:r w:rsidRPr="00DE3ED1">
        <w:t>Aktuella utvecklingsområden ska identifieras</w:t>
      </w:r>
      <w:r w:rsidRPr="00DE3ED1">
        <w:rPr>
          <w:rFonts w:eastAsia="Georgia" w:cs="Georgia"/>
        </w:rPr>
        <w:t xml:space="preserve">, </w:t>
      </w:r>
      <w:r w:rsidRPr="00DE3ED1">
        <w:t xml:space="preserve">planeras, </w:t>
      </w:r>
      <w:r w:rsidR="00ED4B3E">
        <w:t xml:space="preserve">fastställas av Socialchefsgrupp, </w:t>
      </w:r>
      <w:r w:rsidRPr="00DE3ED1">
        <w:t>genomföras och följas upp</w:t>
      </w:r>
      <w:r w:rsidRPr="00DE3ED1">
        <w:rPr>
          <w:rFonts w:eastAsia="Georgia" w:cs="Georgia"/>
        </w:rPr>
        <w:t xml:space="preserve">. </w:t>
      </w:r>
    </w:p>
    <w:p w14:paraId="7147D146" w14:textId="77777777" w:rsidR="00DE3ED1" w:rsidRPr="00DE3ED1" w:rsidRDefault="00DE3ED1" w:rsidP="00083D5E">
      <w:pPr>
        <w:numPr>
          <w:ilvl w:val="0"/>
          <w:numId w:val="23"/>
        </w:numPr>
      </w:pPr>
      <w:r w:rsidRPr="00DE3ED1">
        <w:t xml:space="preserve">Lyfta utvecklingsområden som är gemensamma med sjukvårdshuvudmannen till vårdsamverkansgruppen. </w:t>
      </w:r>
    </w:p>
    <w:p w14:paraId="74734D6D" w14:textId="77777777" w:rsidR="00DE3ED1" w:rsidRPr="00DE3ED1" w:rsidRDefault="00DE3ED1" w:rsidP="00083D5E">
      <w:pPr>
        <w:numPr>
          <w:ilvl w:val="0"/>
          <w:numId w:val="23"/>
        </w:numPr>
      </w:pPr>
      <w:r w:rsidRPr="00DE3ED1">
        <w:t>Utföra särskilda uppdrag</w:t>
      </w:r>
      <w:r w:rsidR="00F142EE">
        <w:t xml:space="preserve"> utöver vad som framgår av handlingsplan,</w:t>
      </w:r>
      <w:r w:rsidRPr="00DE3ED1">
        <w:t xml:space="preserve"> på initiativ av socialchefsgruppen.</w:t>
      </w:r>
      <w:r w:rsidRPr="00DE3ED1">
        <w:rPr>
          <w:b/>
        </w:rPr>
        <w:t xml:space="preserve"> </w:t>
      </w:r>
    </w:p>
    <w:p w14:paraId="26903D23" w14:textId="77777777" w:rsidR="00DE3ED1" w:rsidRPr="00DE3ED1" w:rsidRDefault="00DE3ED1" w:rsidP="00083D5E">
      <w:pPr>
        <w:numPr>
          <w:ilvl w:val="0"/>
          <w:numId w:val="23"/>
        </w:numPr>
      </w:pPr>
      <w:r w:rsidRPr="00DE3ED1">
        <w:t xml:space="preserve">Verka för en gemensam hållning i förhållande till andra huvudmän. </w:t>
      </w:r>
    </w:p>
    <w:p w14:paraId="5EED6208" w14:textId="77777777" w:rsidR="00DE3ED1" w:rsidRPr="00DE3ED1" w:rsidRDefault="00DE3ED1" w:rsidP="00083D5E">
      <w:pPr>
        <w:numPr>
          <w:ilvl w:val="0"/>
          <w:numId w:val="23"/>
        </w:numPr>
      </w:pPr>
      <w:r w:rsidRPr="00DE3ED1">
        <w:t xml:space="preserve">Vara ett forum för kunskapsbyggande och erfarenhetsutbyte. </w:t>
      </w:r>
    </w:p>
    <w:p w14:paraId="7BC953E2" w14:textId="77777777" w:rsidR="00DE3ED1" w:rsidRPr="00DE3ED1" w:rsidRDefault="00DE3ED1" w:rsidP="00083D5E">
      <w:pPr>
        <w:numPr>
          <w:ilvl w:val="0"/>
          <w:numId w:val="23"/>
        </w:numPr>
      </w:pPr>
      <w:r w:rsidRPr="00DE3ED1">
        <w:t xml:space="preserve">Utveckla och stimulera till en evidensbaserad praktik.  </w:t>
      </w:r>
    </w:p>
    <w:p w14:paraId="73EC99B4" w14:textId="77777777" w:rsidR="00DE3ED1" w:rsidRDefault="00DE3ED1" w:rsidP="00083D5E">
      <w:pPr>
        <w:numPr>
          <w:ilvl w:val="0"/>
          <w:numId w:val="23"/>
        </w:numPr>
      </w:pPr>
      <w:r w:rsidRPr="00DE3ED1">
        <w:t xml:space="preserve">Identifiera områden som är prioriterade att forska kring.  </w:t>
      </w:r>
    </w:p>
    <w:p w14:paraId="32EE5A1F" w14:textId="77777777" w:rsidR="00087D53" w:rsidRDefault="00B278B5" w:rsidP="00083D5E">
      <w:pPr>
        <w:numPr>
          <w:ilvl w:val="0"/>
          <w:numId w:val="23"/>
        </w:numPr>
      </w:pPr>
      <w:r>
        <w:rPr>
          <w:rStyle w:val="normaltextrun1"/>
          <w:bCs/>
        </w:rPr>
        <w:t xml:space="preserve">Utveckla och arbeta med </w:t>
      </w:r>
      <w:r w:rsidR="00087D53" w:rsidRPr="00B278B5">
        <w:rPr>
          <w:rStyle w:val="normaltextrun1"/>
          <w:bCs/>
        </w:rPr>
        <w:t>brukaruppföljningar och brukarinflytande</w:t>
      </w:r>
      <w:r w:rsidR="00087D53" w:rsidRPr="00B278B5">
        <w:rPr>
          <w:rStyle w:val="normaltextrun1"/>
          <w:rFonts w:ascii="Times New Roman" w:hAnsi="Times New Roman"/>
          <w:bCs/>
        </w:rPr>
        <w:t>​</w:t>
      </w:r>
      <w:r w:rsidR="00087D53" w:rsidRPr="00B278B5">
        <w:rPr>
          <w:rStyle w:val="normaltextrun1"/>
          <w:b/>
          <w:bCs/>
        </w:rPr>
        <w:t xml:space="preserve"> </w:t>
      </w:r>
      <w:r w:rsidR="00087D53" w:rsidRPr="00B278B5">
        <w:rPr>
          <w:rStyle w:val="normaltextrun1"/>
        </w:rPr>
        <w:t>för att bidra till bibehållen och ökad kvalitet samt delaktighet</w:t>
      </w:r>
      <w:r w:rsidR="00087D53" w:rsidRPr="00B278B5">
        <w:t>.</w:t>
      </w:r>
    </w:p>
    <w:p w14:paraId="21F04EA8" w14:textId="77777777" w:rsidR="00DE3ED1" w:rsidRPr="00083D5E" w:rsidRDefault="00DE3ED1" w:rsidP="00DE3ED1">
      <w:pPr>
        <w:pStyle w:val="Rubrik1"/>
        <w:ind w:left="20"/>
        <w:rPr>
          <w:rStyle w:val="Stark"/>
          <w:rFonts w:ascii="Arial" w:hAnsi="Arial" w:cs="Arial"/>
          <w:color w:val="auto"/>
          <w:sz w:val="22"/>
          <w:szCs w:val="22"/>
        </w:rPr>
      </w:pPr>
      <w:r w:rsidRPr="00083D5E">
        <w:rPr>
          <w:rStyle w:val="Stark"/>
          <w:rFonts w:ascii="Arial" w:hAnsi="Arial" w:cs="Arial"/>
          <w:color w:val="auto"/>
          <w:sz w:val="22"/>
          <w:szCs w:val="22"/>
        </w:rPr>
        <w:lastRenderedPageBreak/>
        <w:t xml:space="preserve">Organisering </w:t>
      </w:r>
      <w:r w:rsidRPr="00083D5E">
        <w:rPr>
          <w:rStyle w:val="Stark"/>
          <w:rFonts w:ascii="Arial" w:hAnsi="Arial" w:cs="Arial"/>
          <w:color w:val="auto"/>
          <w:sz w:val="22"/>
          <w:szCs w:val="22"/>
        </w:rPr>
        <w:br/>
      </w:r>
    </w:p>
    <w:p w14:paraId="1C365820" w14:textId="77777777" w:rsidR="00DE3ED1" w:rsidRPr="00DE3ED1" w:rsidRDefault="00DE3ED1" w:rsidP="00083D5E">
      <w:pPr>
        <w:numPr>
          <w:ilvl w:val="0"/>
          <w:numId w:val="24"/>
        </w:numPr>
      </w:pPr>
      <w:r w:rsidRPr="00DE3ED1">
        <w:t>En beredning bestående av ordförande, vice ordförande och utvecklingsledare</w:t>
      </w:r>
      <w:r>
        <w:rPr>
          <w:rStyle w:val="Fotnotsreferens"/>
        </w:rPr>
        <w:footnoteReference w:id="2"/>
      </w:r>
      <w:r>
        <w:t xml:space="preserve"> </w:t>
      </w:r>
      <w:r w:rsidRPr="00DE3ED1">
        <w:t xml:space="preserve">förbereder arbetet i nätverket. Ordförande och vice ordförande utses av nätverket för 1 år i taget. Uppdraget i beredningen är tvåårigt. Växelvis avgång gäller. </w:t>
      </w:r>
    </w:p>
    <w:p w14:paraId="26D92AF1" w14:textId="77777777" w:rsidR="00DE3ED1" w:rsidRPr="00DE3ED1" w:rsidRDefault="00DE3ED1" w:rsidP="00083D5E">
      <w:pPr>
        <w:numPr>
          <w:ilvl w:val="0"/>
          <w:numId w:val="24"/>
        </w:numPr>
      </w:pPr>
      <w:r w:rsidRPr="00DE3ED1">
        <w:t xml:space="preserve">Mötesanteckningar ska föras och publiceras på den gemensamma plattformen. </w:t>
      </w:r>
    </w:p>
    <w:p w14:paraId="4F387261" w14:textId="77777777" w:rsidR="00DE3ED1" w:rsidRPr="00DE3ED1" w:rsidRDefault="00DE3ED1" w:rsidP="00083D5E">
      <w:pPr>
        <w:numPr>
          <w:ilvl w:val="0"/>
          <w:numId w:val="24"/>
        </w:numPr>
      </w:pPr>
      <w:r w:rsidRPr="00DE3ED1">
        <w:t xml:space="preserve">Närvaro ska noteras. Förslagsvis utses sekreterare vid varje möte </w:t>
      </w:r>
      <w:r w:rsidR="00ED4B3E">
        <w:t>efter kommunernas bokstavsordning.</w:t>
      </w:r>
      <w:r w:rsidRPr="00DE3ED1">
        <w:t xml:space="preserve"> </w:t>
      </w:r>
    </w:p>
    <w:p w14:paraId="33548335" w14:textId="77777777" w:rsidR="00DE3ED1" w:rsidRDefault="00DE3ED1" w:rsidP="00BE021F">
      <w:pPr>
        <w:numPr>
          <w:ilvl w:val="0"/>
          <w:numId w:val="24"/>
        </w:numPr>
      </w:pPr>
      <w:r w:rsidRPr="00DE3ED1">
        <w:t xml:space="preserve">Nätverkets representanter ska utses av förvaltningschef och ska bestå av deltagare med ett tydligt mandat att företräda sin kommun, oavsett befattning i hemkommunen. </w:t>
      </w:r>
    </w:p>
    <w:p w14:paraId="31AAB78F" w14:textId="77777777" w:rsidR="00DE3ED1" w:rsidRPr="00F142EE" w:rsidRDefault="003A77BE" w:rsidP="00F142EE">
      <w:pPr>
        <w:numPr>
          <w:ilvl w:val="0"/>
          <w:numId w:val="24"/>
        </w:numPr>
        <w:rPr>
          <w:rStyle w:val="Stark"/>
          <w:rFonts w:ascii="Verdana" w:hAnsi="Verdana"/>
        </w:rPr>
      </w:pPr>
      <w:r w:rsidRPr="00F142EE">
        <w:t>I nätverk</w:t>
      </w:r>
      <w:r w:rsidR="00F142EE" w:rsidRPr="00F142EE">
        <w:t>et för äldre</w:t>
      </w:r>
      <w:r w:rsidRPr="00F142EE">
        <w:t>, ska en representant med HSL-kunskap ingå</w:t>
      </w:r>
      <w:r w:rsidR="00F142EE" w:rsidRPr="00F142EE">
        <w:t xml:space="preserve">. </w:t>
      </w:r>
      <w:r w:rsidRPr="00F142EE">
        <w:t xml:space="preserve"> </w:t>
      </w:r>
    </w:p>
    <w:p w14:paraId="5DAB6C7B" w14:textId="77777777" w:rsidR="00F142EE" w:rsidRDefault="00F142EE" w:rsidP="00DE3ED1">
      <w:pPr>
        <w:spacing w:after="170" w:line="259" w:lineRule="auto"/>
        <w:rPr>
          <w:rStyle w:val="Stark"/>
          <w:rFonts w:ascii="Arial" w:hAnsi="Arial" w:cs="Arial"/>
        </w:rPr>
      </w:pPr>
    </w:p>
    <w:p w14:paraId="54C08AAB" w14:textId="77777777" w:rsidR="00DE3ED1" w:rsidRPr="00083D5E" w:rsidRDefault="00DE3ED1" w:rsidP="00DE3ED1">
      <w:pPr>
        <w:spacing w:after="170" w:line="259" w:lineRule="auto"/>
        <w:rPr>
          <w:rStyle w:val="Stark"/>
          <w:rFonts w:ascii="Arial" w:hAnsi="Arial" w:cs="Arial"/>
        </w:rPr>
      </w:pPr>
      <w:r w:rsidRPr="00083D5E">
        <w:rPr>
          <w:rStyle w:val="Stark"/>
          <w:rFonts w:ascii="Arial" w:hAnsi="Arial" w:cs="Arial"/>
        </w:rPr>
        <w:t xml:space="preserve">Roller och ansvar </w:t>
      </w:r>
    </w:p>
    <w:p w14:paraId="31D8E072" w14:textId="77777777" w:rsidR="00DE3ED1" w:rsidRPr="003A77BE" w:rsidRDefault="00DE3ED1" w:rsidP="00DE3ED1">
      <w:pPr>
        <w:rPr>
          <w:i/>
        </w:rPr>
      </w:pPr>
      <w:r w:rsidRPr="003A77BE">
        <w:rPr>
          <w:i/>
        </w:rPr>
        <w:t xml:space="preserve"> Ordförande</w:t>
      </w:r>
    </w:p>
    <w:p w14:paraId="40B05C8C" w14:textId="77777777" w:rsidR="003A77BE" w:rsidRDefault="00DE3ED1" w:rsidP="005D4CBB">
      <w:pPr>
        <w:numPr>
          <w:ilvl w:val="0"/>
          <w:numId w:val="22"/>
        </w:numPr>
      </w:pPr>
      <w:r w:rsidRPr="00DE3ED1">
        <w:t xml:space="preserve">Ordförande ansvarar tillsammans med beredningen för att </w:t>
      </w:r>
      <w:r w:rsidR="003A77BE">
        <w:t>ta fram handlingsplan.</w:t>
      </w:r>
    </w:p>
    <w:p w14:paraId="3AC879ED" w14:textId="77777777" w:rsidR="00DE3ED1" w:rsidRPr="00DE3ED1" w:rsidRDefault="00DE3ED1" w:rsidP="005D4CBB">
      <w:pPr>
        <w:numPr>
          <w:ilvl w:val="0"/>
          <w:numId w:val="22"/>
        </w:numPr>
      </w:pPr>
      <w:r w:rsidRPr="00DE3ED1">
        <w:t xml:space="preserve">Ordförande ansvarar </w:t>
      </w:r>
      <w:r w:rsidR="00083D5E">
        <w:t xml:space="preserve">för att leda nätverkets möten. Riktmärke: </w:t>
      </w:r>
      <w:r w:rsidRPr="00DE3ED1">
        <w:t>4 tillfällen per år.</w:t>
      </w:r>
    </w:p>
    <w:p w14:paraId="46199993" w14:textId="77777777" w:rsidR="00DE3ED1" w:rsidRPr="003A77BE" w:rsidRDefault="00DE3ED1" w:rsidP="00DE3ED1">
      <w:pPr>
        <w:spacing w:after="177" w:line="305" w:lineRule="auto"/>
        <w:rPr>
          <w:i/>
        </w:rPr>
      </w:pPr>
      <w:r w:rsidRPr="003A77BE">
        <w:rPr>
          <w:i/>
        </w:rPr>
        <w:t xml:space="preserve"> Kommunrepresentant</w:t>
      </w:r>
    </w:p>
    <w:p w14:paraId="4C9FAE21" w14:textId="77777777" w:rsidR="00DE3ED1" w:rsidRPr="00DE3ED1" w:rsidRDefault="00DE3ED1" w:rsidP="00083D5E">
      <w:pPr>
        <w:numPr>
          <w:ilvl w:val="0"/>
          <w:numId w:val="19"/>
        </w:numPr>
      </w:pPr>
      <w:r w:rsidRPr="00DE3ED1">
        <w:t xml:space="preserve">Kommunrepresentant ska aktivt medverka i det gemensamma </w:t>
      </w:r>
      <w:r w:rsidR="00087D53">
        <w:t>utvecklingsarbetet.</w:t>
      </w:r>
    </w:p>
    <w:p w14:paraId="72670035" w14:textId="77777777" w:rsidR="00DE3ED1" w:rsidRPr="00DE3ED1" w:rsidRDefault="00DE3ED1" w:rsidP="00083D5E">
      <w:pPr>
        <w:numPr>
          <w:ilvl w:val="0"/>
          <w:numId w:val="19"/>
        </w:numPr>
      </w:pPr>
      <w:r w:rsidRPr="00DE3ED1">
        <w:t>Kommunrepresentant har an</w:t>
      </w:r>
      <w:r w:rsidR="00ED4B3E">
        <w:t xml:space="preserve">svar för att vara </w:t>
      </w:r>
      <w:r w:rsidRPr="00DE3ED1">
        <w:t>kanal</w:t>
      </w:r>
      <w:r w:rsidR="00ED4B3E">
        <w:t xml:space="preserve"> för kommunikation</w:t>
      </w:r>
      <w:r w:rsidR="00570237">
        <w:t xml:space="preserve"> till och från d</w:t>
      </w:r>
      <w:r w:rsidRPr="00DE3ED1">
        <w:t>en egna kommunen och nätverket.</w:t>
      </w:r>
    </w:p>
    <w:p w14:paraId="0C63EE76" w14:textId="77777777" w:rsidR="00DE3ED1" w:rsidRPr="00DE3ED1" w:rsidRDefault="00DE3ED1" w:rsidP="00083D5E">
      <w:pPr>
        <w:numPr>
          <w:ilvl w:val="0"/>
          <w:numId w:val="19"/>
        </w:numPr>
      </w:pPr>
      <w:r w:rsidRPr="00DE3ED1">
        <w:t xml:space="preserve">Kommunrepresentant har vid mandatets upphörande ansvar för att överföra information om nätverkets syfte, uppdrag och pågående arbete till </w:t>
      </w:r>
      <w:r>
        <w:t xml:space="preserve">sin </w:t>
      </w:r>
      <w:r w:rsidRPr="00DE3ED1">
        <w:t>ersättare.</w:t>
      </w:r>
    </w:p>
    <w:p w14:paraId="0A6959E7" w14:textId="77777777" w:rsidR="000B7C11" w:rsidRDefault="00DE3ED1" w:rsidP="00DE3ED1">
      <w:pPr>
        <w:spacing w:line="303" w:lineRule="auto"/>
        <w:rPr>
          <w:i/>
        </w:rPr>
      </w:pPr>
      <w:r w:rsidRPr="000B7C11">
        <w:rPr>
          <w:i/>
        </w:rPr>
        <w:t xml:space="preserve"> </w:t>
      </w:r>
    </w:p>
    <w:p w14:paraId="341880CD" w14:textId="77777777" w:rsidR="00DE3ED1" w:rsidRPr="000B7C11" w:rsidRDefault="000B7C11" w:rsidP="00DE3ED1">
      <w:pPr>
        <w:spacing w:line="303" w:lineRule="auto"/>
        <w:rPr>
          <w:i/>
        </w:rPr>
      </w:pPr>
      <w:r>
        <w:rPr>
          <w:i/>
        </w:rPr>
        <w:br w:type="page"/>
      </w:r>
      <w:r w:rsidR="00DE3ED1" w:rsidRPr="000B7C11">
        <w:rPr>
          <w:i/>
        </w:rPr>
        <w:lastRenderedPageBreak/>
        <w:t>Utvecklingsledare</w:t>
      </w:r>
      <w:r w:rsidR="00B94097">
        <w:rPr>
          <w:i/>
        </w:rPr>
        <w:t xml:space="preserve"> Skaraborgs Kommunalförbund</w:t>
      </w:r>
      <w:r w:rsidR="00DE3ED1" w:rsidRPr="000B7C11">
        <w:rPr>
          <w:i/>
        </w:rPr>
        <w:t xml:space="preserve"> (gäller ej MAS-nätverk och IFO-nätverk)</w:t>
      </w:r>
    </w:p>
    <w:p w14:paraId="357917E4" w14:textId="77777777" w:rsidR="00DE3ED1" w:rsidRPr="00DE3ED1" w:rsidRDefault="2E6C7A5C" w:rsidP="00083D5E">
      <w:pPr>
        <w:numPr>
          <w:ilvl w:val="0"/>
          <w:numId w:val="20"/>
        </w:numPr>
      </w:pPr>
      <w:r>
        <w:t xml:space="preserve">Utvecklingsledare har då beslut fattats i nätverk respektive Socialchefsgrupp, ansvar för att föra information, uppdrag och beslut till och från </w:t>
      </w:r>
      <w:r w:rsidRPr="2E6C7A5C">
        <w:rPr>
          <w:rFonts w:eastAsia="Georgia" w:cs="Georgia"/>
        </w:rPr>
        <w:t>nätverk och socialchefsgruppen</w:t>
      </w:r>
      <w:r>
        <w:t xml:space="preserve"> och andra aktuella parter. </w:t>
      </w:r>
    </w:p>
    <w:p w14:paraId="1C3502B3" w14:textId="77777777" w:rsidR="00DE3ED1" w:rsidRPr="00DE3ED1" w:rsidRDefault="00DE3ED1" w:rsidP="00083D5E">
      <w:pPr>
        <w:numPr>
          <w:ilvl w:val="0"/>
          <w:numId w:val="20"/>
        </w:numPr>
      </w:pPr>
      <w:r w:rsidRPr="00DE3ED1">
        <w:t xml:space="preserve">Utvecklingsledarens uppdrag i nätverket är att delta i beredningen och vid möten. </w:t>
      </w:r>
    </w:p>
    <w:p w14:paraId="5AF10A50" w14:textId="77777777" w:rsidR="00DE3ED1" w:rsidRPr="00DE3ED1" w:rsidRDefault="00DE3ED1" w:rsidP="00083D5E">
      <w:pPr>
        <w:numPr>
          <w:ilvl w:val="0"/>
          <w:numId w:val="20"/>
        </w:numPr>
      </w:pPr>
      <w:r w:rsidRPr="00DE3ED1">
        <w:t xml:space="preserve">Utvecklingsledare har uppdraget att bjuda in till möten och att boka lokal och beställa fika (smörgås om förmiddag och frukt om eftermiddag) </w:t>
      </w:r>
    </w:p>
    <w:p w14:paraId="2F41BF26" w14:textId="77777777" w:rsidR="00DE3ED1" w:rsidRDefault="00DE3ED1" w:rsidP="00083D5E">
      <w:pPr>
        <w:numPr>
          <w:ilvl w:val="0"/>
          <w:numId w:val="20"/>
        </w:numPr>
      </w:pPr>
      <w:r w:rsidRPr="00DE3ED1">
        <w:t xml:space="preserve">Utvecklingsledaren är tillsammans med nätverket ansvarigt för den digitala samverkansplattformen. </w:t>
      </w:r>
    </w:p>
    <w:p w14:paraId="100C5B58" w14:textId="77777777" w:rsidR="006163DE" w:rsidRDefault="00083D5E" w:rsidP="00083D5E">
      <w:r>
        <w:t xml:space="preserve"> </w:t>
      </w:r>
    </w:p>
    <w:p w14:paraId="16A84A95" w14:textId="77777777" w:rsidR="00DE3ED1" w:rsidRPr="000B7C11" w:rsidRDefault="00DE3ED1" w:rsidP="00083D5E">
      <w:pPr>
        <w:rPr>
          <w:i/>
        </w:rPr>
      </w:pPr>
      <w:r w:rsidRPr="000B7C11">
        <w:rPr>
          <w:i/>
        </w:rPr>
        <w:t>Samordnare, utvecklingsområde Välfärd</w:t>
      </w:r>
    </w:p>
    <w:p w14:paraId="5F3CC29E" w14:textId="77777777" w:rsidR="00DE3ED1" w:rsidRDefault="00DE3ED1" w:rsidP="00083D5E">
      <w:pPr>
        <w:numPr>
          <w:ilvl w:val="0"/>
          <w:numId w:val="21"/>
        </w:numPr>
      </w:pPr>
      <w:r>
        <w:t>Samordnare för utvecklingsområde Välfärd är kontaktperson för IFO- och MAS-nätverken och kan vid behov vara kommunikationskanal mellan nätverken och Socialchefsgruppen.</w:t>
      </w:r>
    </w:p>
    <w:p w14:paraId="02EB378F" w14:textId="77777777" w:rsidR="003A77BE" w:rsidRPr="00DE3ED1" w:rsidRDefault="003A77BE" w:rsidP="003A77BE">
      <w:pPr>
        <w:ind w:left="720"/>
      </w:pPr>
    </w:p>
    <w:p w14:paraId="6C4C58D8" w14:textId="77777777" w:rsidR="00DE3ED1" w:rsidRPr="00083D5E" w:rsidRDefault="00DE3ED1" w:rsidP="00DE3ED1">
      <w:pPr>
        <w:spacing w:after="158" w:line="304" w:lineRule="auto"/>
        <w:ind w:left="10" w:hanging="10"/>
        <w:rPr>
          <w:rFonts w:ascii="Arial" w:hAnsi="Arial" w:cs="Arial"/>
          <w:b/>
        </w:rPr>
      </w:pPr>
      <w:r w:rsidRPr="00083D5E">
        <w:rPr>
          <w:rFonts w:ascii="Arial" w:hAnsi="Arial" w:cs="Arial"/>
          <w:b/>
        </w:rPr>
        <w:t>Ekonomi</w:t>
      </w:r>
    </w:p>
    <w:p w14:paraId="6D07211F" w14:textId="77777777" w:rsidR="00DE3ED1" w:rsidRDefault="00083D5E" w:rsidP="00DE3ED1">
      <w:pPr>
        <w:spacing w:after="158" w:line="304" w:lineRule="auto"/>
        <w:ind w:left="10" w:hanging="10"/>
      </w:pPr>
      <w:r>
        <w:t>M</w:t>
      </w:r>
      <w:r w:rsidR="00DE3ED1">
        <w:t xml:space="preserve">edel för möten (lokal och fika) </w:t>
      </w:r>
      <w:r>
        <w:t xml:space="preserve">finns avsatta </w:t>
      </w:r>
      <w:r w:rsidR="00DE3ED1">
        <w:t xml:space="preserve">för de nätverk som beslutats av Socialchefsgruppen. </w:t>
      </w:r>
    </w:p>
    <w:p w14:paraId="09BAD558" w14:textId="681BED60" w:rsidR="00166541" w:rsidRPr="00166541" w:rsidRDefault="74B964CE" w:rsidP="74B964CE">
      <w:pPr>
        <w:spacing w:after="158" w:line="304" w:lineRule="auto"/>
        <w:rPr>
          <w:rFonts w:cs="Arial"/>
        </w:rPr>
      </w:pPr>
      <w:r w:rsidRPr="74B964CE">
        <w:rPr>
          <w:rFonts w:ascii="Arial" w:hAnsi="Arial" w:cs="Arial"/>
          <w:b/>
          <w:bCs/>
        </w:rPr>
        <w:t>Bilagor</w:t>
      </w:r>
      <w:r w:rsidR="00166541">
        <w:br/>
      </w:r>
      <w:r w:rsidRPr="74B964CE">
        <w:rPr>
          <w:rFonts w:cs="Arial"/>
        </w:rPr>
        <w:t xml:space="preserve">1. Nätverk med målgrupper beslutade av Socialchefsgruppen </w:t>
      </w:r>
      <w:r w:rsidR="00166541">
        <w:br/>
      </w:r>
      <w:r w:rsidRPr="74B964CE">
        <w:rPr>
          <w:rFonts w:cs="Arial"/>
        </w:rPr>
        <w:t>2. Nätverken i en organisationsstruktur (RSS)</w:t>
      </w:r>
    </w:p>
    <w:p w14:paraId="6A05A809" w14:textId="77777777" w:rsidR="00EE1DBD" w:rsidRDefault="00EE1DBD" w:rsidP="00DE3ED1">
      <w:pPr>
        <w:spacing w:after="158" w:line="304" w:lineRule="auto"/>
        <w:ind w:left="10" w:hanging="10"/>
      </w:pPr>
    </w:p>
    <w:p w14:paraId="5A39BBE3" w14:textId="77777777" w:rsidR="00EE1DBD" w:rsidRDefault="00EE1DBD" w:rsidP="00DE3ED1">
      <w:pPr>
        <w:spacing w:after="158" w:line="304" w:lineRule="auto"/>
        <w:ind w:left="10" w:hanging="10"/>
      </w:pPr>
    </w:p>
    <w:p w14:paraId="41C8F396" w14:textId="77777777" w:rsidR="00EE1DBD" w:rsidRDefault="00EE1DBD" w:rsidP="00DE3ED1">
      <w:pPr>
        <w:spacing w:after="158" w:line="304" w:lineRule="auto"/>
        <w:ind w:left="10" w:hanging="10"/>
      </w:pPr>
    </w:p>
    <w:p w14:paraId="72A3D3EC" w14:textId="77777777" w:rsidR="00EE1DBD" w:rsidRDefault="00EE1DBD" w:rsidP="00DE3ED1">
      <w:pPr>
        <w:spacing w:after="158" w:line="304" w:lineRule="auto"/>
        <w:ind w:left="10" w:hanging="10"/>
      </w:pPr>
    </w:p>
    <w:p w14:paraId="0D0B940D" w14:textId="77777777" w:rsidR="00EE1DBD" w:rsidRDefault="00EE1DBD" w:rsidP="00DE3ED1">
      <w:pPr>
        <w:spacing w:after="158" w:line="304" w:lineRule="auto"/>
        <w:ind w:left="10" w:hanging="10"/>
      </w:pPr>
    </w:p>
    <w:p w14:paraId="0E27B00A" w14:textId="77777777" w:rsidR="00EE1DBD" w:rsidRDefault="00EE1DBD" w:rsidP="00DE3ED1">
      <w:pPr>
        <w:spacing w:after="158" w:line="304" w:lineRule="auto"/>
        <w:ind w:left="10" w:hanging="10"/>
      </w:pPr>
    </w:p>
    <w:p w14:paraId="60061E4C" w14:textId="77777777" w:rsidR="00EE1DBD" w:rsidRDefault="00EE1DBD" w:rsidP="00DE3ED1">
      <w:pPr>
        <w:spacing w:after="158" w:line="304" w:lineRule="auto"/>
        <w:ind w:left="10" w:hanging="10"/>
      </w:pPr>
    </w:p>
    <w:p w14:paraId="44EAFD9C" w14:textId="77777777" w:rsidR="00EE1DBD" w:rsidRDefault="00EE1DBD" w:rsidP="00DE3ED1">
      <w:pPr>
        <w:spacing w:after="158" w:line="304" w:lineRule="auto"/>
        <w:ind w:left="10" w:hanging="10"/>
      </w:pPr>
    </w:p>
    <w:p w14:paraId="1F500EB8" w14:textId="77777777" w:rsidR="00EE1DBD" w:rsidRDefault="00EE1DBD" w:rsidP="00EE1DBD">
      <w:pPr>
        <w:tabs>
          <w:tab w:val="center" w:pos="5919"/>
        </w:tabs>
        <w:spacing w:after="126" w:line="259" w:lineRule="auto"/>
      </w:pPr>
      <w:r>
        <w:rPr>
          <w:sz w:val="18"/>
          <w:szCs w:val="18"/>
        </w:rPr>
        <w:t xml:space="preserve">V1. </w:t>
      </w:r>
      <w:r w:rsidRPr="00DE3ED1">
        <w:rPr>
          <w:sz w:val="18"/>
          <w:szCs w:val="18"/>
        </w:rPr>
        <w:t xml:space="preserve">Upprättad 2009. </w:t>
      </w:r>
      <w:r w:rsidRPr="00DE3ED1">
        <w:rPr>
          <w:sz w:val="18"/>
          <w:szCs w:val="18"/>
        </w:rPr>
        <w:br/>
      </w:r>
      <w:r>
        <w:rPr>
          <w:sz w:val="18"/>
          <w:szCs w:val="18"/>
        </w:rPr>
        <w:t xml:space="preserve">V2. </w:t>
      </w:r>
      <w:r w:rsidRPr="00DE3ED1">
        <w:rPr>
          <w:sz w:val="18"/>
          <w:szCs w:val="18"/>
        </w:rPr>
        <w:t>Reviderad av Socialchefsgruppen 2015-12-18.</w:t>
      </w:r>
      <w:r w:rsidRPr="00DE3ED1">
        <w:rPr>
          <w:sz w:val="18"/>
          <w:szCs w:val="18"/>
        </w:rPr>
        <w:br/>
      </w:r>
      <w:r>
        <w:rPr>
          <w:sz w:val="18"/>
          <w:szCs w:val="18"/>
        </w:rPr>
        <w:t xml:space="preserve">V3. </w:t>
      </w:r>
      <w:r w:rsidRPr="00DE3ED1">
        <w:rPr>
          <w:sz w:val="18"/>
          <w:szCs w:val="18"/>
        </w:rPr>
        <w:t>Reviderad av Tjänstemannaberedningen 2016-02-05</w:t>
      </w:r>
      <w:r w:rsidRPr="00DE3ED1">
        <w:rPr>
          <w:sz w:val="18"/>
          <w:szCs w:val="18"/>
        </w:rPr>
        <w:br/>
      </w:r>
      <w:r>
        <w:rPr>
          <w:sz w:val="18"/>
          <w:szCs w:val="18"/>
        </w:rPr>
        <w:t xml:space="preserve">V4. </w:t>
      </w:r>
      <w:r w:rsidRPr="00DE3ED1">
        <w:rPr>
          <w:sz w:val="18"/>
          <w:szCs w:val="18"/>
        </w:rPr>
        <w:t>Revider</w:t>
      </w:r>
      <w:r>
        <w:rPr>
          <w:sz w:val="18"/>
          <w:szCs w:val="18"/>
        </w:rPr>
        <w:t>ad av Socialchefsgruppen 2018-11-16</w:t>
      </w:r>
    </w:p>
    <w:p w14:paraId="4FE97789" w14:textId="40E8E0E4" w:rsidR="00083D5E" w:rsidRDefault="003A77BE" w:rsidP="74B964CE">
      <w:pPr>
        <w:spacing w:after="158" w:line="304" w:lineRule="auto"/>
        <w:ind w:left="10" w:hanging="10"/>
        <w:rPr>
          <w:rFonts w:ascii="Arial" w:hAnsi="Arial" w:cs="Arial"/>
          <w:b/>
          <w:bCs/>
        </w:rPr>
      </w:pPr>
      <w:r w:rsidRPr="74B964CE">
        <w:rPr>
          <w:rFonts w:ascii="Arial" w:hAnsi="Arial" w:cs="Arial"/>
          <w:b/>
          <w:bCs/>
        </w:rPr>
        <w:br w:type="page"/>
      </w:r>
      <w:r w:rsidR="74B964CE" w:rsidRPr="74B964CE">
        <w:rPr>
          <w:rFonts w:ascii="Arial" w:hAnsi="Arial" w:cs="Arial"/>
          <w:b/>
          <w:bCs/>
        </w:rPr>
        <w:lastRenderedPageBreak/>
        <w:t>Bilaga 1</w:t>
      </w:r>
      <w:r>
        <w:br/>
      </w:r>
      <w:r w:rsidR="74B964CE" w:rsidRPr="74B964CE">
        <w:rPr>
          <w:rFonts w:ascii="Arial" w:hAnsi="Arial" w:cs="Arial"/>
          <w:b/>
          <w:bCs/>
        </w:rPr>
        <w:t>Nätverk med målgrupper beslutade av Socialchefsgruppen</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5145"/>
      </w:tblGrid>
      <w:tr w:rsidR="00FD66B0" w:rsidRPr="002B0991" w14:paraId="33B95B0F" w14:textId="77777777" w:rsidTr="002B0991">
        <w:tc>
          <w:tcPr>
            <w:tcW w:w="2933" w:type="dxa"/>
            <w:shd w:val="clear" w:color="auto" w:fill="auto"/>
          </w:tcPr>
          <w:p w14:paraId="50C7CBA1" w14:textId="77777777" w:rsidR="00FD66B0" w:rsidRPr="002B0991" w:rsidRDefault="00FD66B0" w:rsidP="00FD66B0">
            <w:pPr>
              <w:rPr>
                <w:rFonts w:ascii="Arial" w:hAnsi="Arial" w:cs="Arial"/>
                <w:b/>
                <w:sz w:val="20"/>
              </w:rPr>
            </w:pPr>
            <w:r w:rsidRPr="002B0991">
              <w:rPr>
                <w:b/>
                <w:sz w:val="20"/>
              </w:rPr>
              <w:t>Med processtöd</w:t>
            </w:r>
            <w:r w:rsidRPr="002B0991">
              <w:rPr>
                <w:b/>
                <w:sz w:val="20"/>
              </w:rPr>
              <w:tab/>
            </w:r>
          </w:p>
        </w:tc>
        <w:tc>
          <w:tcPr>
            <w:tcW w:w="5145" w:type="dxa"/>
            <w:shd w:val="clear" w:color="auto" w:fill="auto"/>
          </w:tcPr>
          <w:p w14:paraId="45C2AB51" w14:textId="77777777" w:rsidR="00FD66B0" w:rsidRPr="002B0991" w:rsidRDefault="00FD66B0" w:rsidP="00FD66B0">
            <w:pPr>
              <w:rPr>
                <w:rFonts w:cs="Arial"/>
                <w:b/>
                <w:sz w:val="20"/>
              </w:rPr>
            </w:pPr>
            <w:r w:rsidRPr="002B0991">
              <w:rPr>
                <w:rFonts w:cs="Arial"/>
                <w:b/>
                <w:sz w:val="20"/>
              </w:rPr>
              <w:t>Målgrupp</w:t>
            </w:r>
            <w:r w:rsidR="00AA1FC5">
              <w:rPr>
                <w:rFonts w:cs="Arial"/>
                <w:b/>
                <w:sz w:val="20"/>
              </w:rPr>
              <w:t xml:space="preserve"> </w:t>
            </w:r>
          </w:p>
        </w:tc>
      </w:tr>
      <w:tr w:rsidR="00FD66B0" w:rsidRPr="002B0991" w14:paraId="20F67BBC" w14:textId="77777777" w:rsidTr="002B0991">
        <w:tc>
          <w:tcPr>
            <w:tcW w:w="2933" w:type="dxa"/>
            <w:shd w:val="clear" w:color="auto" w:fill="auto"/>
          </w:tcPr>
          <w:p w14:paraId="462D6841" w14:textId="77777777" w:rsidR="00FD66B0" w:rsidRPr="002B0991" w:rsidRDefault="00FD66B0" w:rsidP="002B0991">
            <w:pPr>
              <w:spacing w:after="158" w:line="304" w:lineRule="auto"/>
              <w:rPr>
                <w:rFonts w:ascii="Arial" w:hAnsi="Arial" w:cs="Arial"/>
                <w:b/>
                <w:sz w:val="20"/>
              </w:rPr>
            </w:pPr>
            <w:r w:rsidRPr="002B0991">
              <w:rPr>
                <w:sz w:val="20"/>
              </w:rPr>
              <w:t>Äldre</w:t>
            </w:r>
            <w:r w:rsidR="00EE1DBD" w:rsidRPr="002B0991">
              <w:rPr>
                <w:sz w:val="20"/>
              </w:rPr>
              <w:t>-</w:t>
            </w:r>
            <w:r w:rsidRPr="002B0991">
              <w:rPr>
                <w:sz w:val="20"/>
              </w:rPr>
              <w:t>nätverket</w:t>
            </w:r>
          </w:p>
        </w:tc>
        <w:tc>
          <w:tcPr>
            <w:tcW w:w="5145" w:type="dxa"/>
            <w:shd w:val="clear" w:color="auto" w:fill="auto"/>
          </w:tcPr>
          <w:p w14:paraId="2111475E" w14:textId="77777777" w:rsidR="00FD66B0" w:rsidRPr="002B0991" w:rsidRDefault="001B4877" w:rsidP="002B0991">
            <w:pPr>
              <w:spacing w:after="158" w:line="304" w:lineRule="auto"/>
              <w:rPr>
                <w:rFonts w:ascii="Arial" w:hAnsi="Arial" w:cs="Arial"/>
                <w:b/>
                <w:sz w:val="20"/>
              </w:rPr>
            </w:pPr>
            <w:r>
              <w:rPr>
                <w:sz w:val="20"/>
              </w:rPr>
              <w:t>F</w:t>
            </w:r>
            <w:r w:rsidR="00FD66B0" w:rsidRPr="002B0991">
              <w:rPr>
                <w:sz w:val="20"/>
              </w:rPr>
              <w:t>rågor som rör per</w:t>
            </w:r>
            <w:r>
              <w:rPr>
                <w:sz w:val="20"/>
              </w:rPr>
              <w:t>soner 65+</w:t>
            </w:r>
          </w:p>
        </w:tc>
      </w:tr>
      <w:tr w:rsidR="00FD66B0" w:rsidRPr="002B0991" w14:paraId="7C3DBDE3" w14:textId="77777777" w:rsidTr="002B0991">
        <w:tc>
          <w:tcPr>
            <w:tcW w:w="2933" w:type="dxa"/>
            <w:shd w:val="clear" w:color="auto" w:fill="auto"/>
          </w:tcPr>
          <w:p w14:paraId="556E6EB6" w14:textId="77777777" w:rsidR="00FD66B0" w:rsidRPr="002B0991" w:rsidRDefault="00FD66B0" w:rsidP="002B0991">
            <w:pPr>
              <w:spacing w:after="158" w:line="304" w:lineRule="auto"/>
              <w:rPr>
                <w:rFonts w:ascii="Arial" w:hAnsi="Arial" w:cs="Arial"/>
                <w:b/>
                <w:sz w:val="20"/>
              </w:rPr>
            </w:pPr>
            <w:r w:rsidRPr="002B0991">
              <w:rPr>
                <w:sz w:val="20"/>
              </w:rPr>
              <w:t>Funktionshindernätverket</w:t>
            </w:r>
          </w:p>
        </w:tc>
        <w:tc>
          <w:tcPr>
            <w:tcW w:w="5145" w:type="dxa"/>
            <w:shd w:val="clear" w:color="auto" w:fill="auto"/>
          </w:tcPr>
          <w:p w14:paraId="078AB441" w14:textId="77777777" w:rsidR="00FD66B0" w:rsidRPr="002B0991" w:rsidRDefault="001B4877" w:rsidP="002B0991">
            <w:pPr>
              <w:spacing w:after="158" w:line="304" w:lineRule="auto"/>
              <w:rPr>
                <w:rFonts w:ascii="Arial" w:hAnsi="Arial" w:cs="Arial"/>
                <w:b/>
                <w:sz w:val="20"/>
              </w:rPr>
            </w:pPr>
            <w:r>
              <w:rPr>
                <w:sz w:val="20"/>
              </w:rPr>
              <w:t>F</w:t>
            </w:r>
            <w:r w:rsidR="00FD66B0" w:rsidRPr="002B0991">
              <w:rPr>
                <w:sz w:val="20"/>
              </w:rPr>
              <w:t xml:space="preserve">rågor som rör </w:t>
            </w:r>
            <w:r w:rsidR="001122BF">
              <w:rPr>
                <w:sz w:val="20"/>
              </w:rPr>
              <w:t xml:space="preserve">vuxna </w:t>
            </w:r>
            <w:r w:rsidR="00FD66B0" w:rsidRPr="002B0991">
              <w:rPr>
                <w:sz w:val="20"/>
              </w:rPr>
              <w:t>med funktionsnedsättningar</w:t>
            </w:r>
          </w:p>
        </w:tc>
      </w:tr>
      <w:tr w:rsidR="00FD66B0" w:rsidRPr="002B0991" w14:paraId="7CC5E512" w14:textId="77777777" w:rsidTr="002B0991">
        <w:tc>
          <w:tcPr>
            <w:tcW w:w="2933" w:type="dxa"/>
            <w:shd w:val="clear" w:color="auto" w:fill="auto"/>
          </w:tcPr>
          <w:p w14:paraId="47B889E9" w14:textId="77777777" w:rsidR="00FD66B0" w:rsidRPr="002B0991" w:rsidRDefault="00FD66B0" w:rsidP="002B0991">
            <w:pPr>
              <w:spacing w:after="158" w:line="304" w:lineRule="auto"/>
              <w:rPr>
                <w:rFonts w:ascii="Arial" w:hAnsi="Arial" w:cs="Arial"/>
                <w:b/>
                <w:sz w:val="20"/>
              </w:rPr>
            </w:pPr>
            <w:r w:rsidRPr="002B0991">
              <w:rPr>
                <w:sz w:val="20"/>
              </w:rPr>
              <w:t xml:space="preserve">Nätverk Psykiska ohälsa- </w:t>
            </w:r>
            <w:r w:rsidRPr="002B0991">
              <w:rPr>
                <w:sz w:val="20"/>
              </w:rPr>
              <w:br/>
              <w:t>och missbruk, vuxna</w:t>
            </w:r>
          </w:p>
        </w:tc>
        <w:tc>
          <w:tcPr>
            <w:tcW w:w="5145" w:type="dxa"/>
            <w:shd w:val="clear" w:color="auto" w:fill="auto"/>
          </w:tcPr>
          <w:p w14:paraId="2BFA8B6F" w14:textId="77777777" w:rsidR="00FD66B0" w:rsidRPr="002B0991" w:rsidRDefault="001B4877" w:rsidP="002B0991">
            <w:pPr>
              <w:spacing w:after="158" w:line="304" w:lineRule="auto"/>
              <w:rPr>
                <w:rFonts w:ascii="Arial" w:hAnsi="Arial" w:cs="Arial"/>
                <w:b/>
                <w:sz w:val="20"/>
              </w:rPr>
            </w:pPr>
            <w:r>
              <w:rPr>
                <w:sz w:val="20"/>
              </w:rPr>
              <w:t>F</w:t>
            </w:r>
            <w:r w:rsidR="00FD66B0" w:rsidRPr="002B0991">
              <w:rPr>
                <w:sz w:val="20"/>
              </w:rPr>
              <w:t xml:space="preserve">rågor som rör vuxna </w:t>
            </w:r>
            <w:r>
              <w:rPr>
                <w:sz w:val="20"/>
              </w:rPr>
              <w:t>utifrån psykiska funktions</w:t>
            </w:r>
            <w:r w:rsidR="00FD66B0" w:rsidRPr="002B0991">
              <w:rPr>
                <w:sz w:val="20"/>
              </w:rPr>
              <w:t>nedsättningar och/eller beroende och</w:t>
            </w:r>
            <w:r>
              <w:rPr>
                <w:sz w:val="20"/>
              </w:rPr>
              <w:t xml:space="preserve"> </w:t>
            </w:r>
            <w:r w:rsidR="00FD66B0" w:rsidRPr="002B0991">
              <w:rPr>
                <w:sz w:val="20"/>
              </w:rPr>
              <w:t>missbruk</w:t>
            </w:r>
          </w:p>
        </w:tc>
      </w:tr>
      <w:tr w:rsidR="00FD66B0" w:rsidRPr="002B0991" w14:paraId="182EC08E" w14:textId="77777777" w:rsidTr="002B0991">
        <w:tc>
          <w:tcPr>
            <w:tcW w:w="2933" w:type="dxa"/>
            <w:shd w:val="clear" w:color="auto" w:fill="auto"/>
          </w:tcPr>
          <w:p w14:paraId="37F5C769" w14:textId="77777777" w:rsidR="00FD66B0" w:rsidRPr="002B0991" w:rsidRDefault="00FD66B0" w:rsidP="002B0991">
            <w:pPr>
              <w:spacing w:after="158" w:line="304" w:lineRule="auto"/>
              <w:rPr>
                <w:rFonts w:ascii="Arial" w:hAnsi="Arial" w:cs="Arial"/>
                <w:b/>
                <w:sz w:val="20"/>
              </w:rPr>
            </w:pPr>
            <w:r w:rsidRPr="002B0991">
              <w:rPr>
                <w:sz w:val="20"/>
              </w:rPr>
              <w:t>Barn- och unga-nätverket</w:t>
            </w:r>
          </w:p>
        </w:tc>
        <w:tc>
          <w:tcPr>
            <w:tcW w:w="5145" w:type="dxa"/>
            <w:shd w:val="clear" w:color="auto" w:fill="auto"/>
          </w:tcPr>
          <w:p w14:paraId="7B865C0E" w14:textId="77777777" w:rsidR="00FD66B0" w:rsidRPr="002B0991" w:rsidRDefault="001B4877" w:rsidP="002B0991">
            <w:pPr>
              <w:spacing w:after="158" w:line="304" w:lineRule="auto"/>
              <w:rPr>
                <w:rFonts w:ascii="Arial" w:hAnsi="Arial" w:cs="Arial"/>
                <w:b/>
                <w:sz w:val="20"/>
              </w:rPr>
            </w:pPr>
            <w:r>
              <w:rPr>
                <w:sz w:val="20"/>
              </w:rPr>
              <w:t>F</w:t>
            </w:r>
            <w:r w:rsidR="00FD66B0" w:rsidRPr="002B0991">
              <w:rPr>
                <w:sz w:val="20"/>
              </w:rPr>
              <w:t xml:space="preserve">rågor som rör barn- och unga </w:t>
            </w:r>
          </w:p>
        </w:tc>
      </w:tr>
      <w:tr w:rsidR="00FD66B0" w:rsidRPr="002B0991" w14:paraId="491CFD2B" w14:textId="77777777" w:rsidTr="002B0991">
        <w:tc>
          <w:tcPr>
            <w:tcW w:w="2933" w:type="dxa"/>
            <w:shd w:val="clear" w:color="auto" w:fill="auto"/>
          </w:tcPr>
          <w:p w14:paraId="03361709" w14:textId="77777777" w:rsidR="00FD66B0" w:rsidRPr="002B0991" w:rsidRDefault="00FD66B0" w:rsidP="002B0991">
            <w:pPr>
              <w:spacing w:after="158" w:line="304" w:lineRule="auto"/>
              <w:rPr>
                <w:rFonts w:ascii="Arial" w:hAnsi="Arial" w:cs="Arial"/>
                <w:b/>
                <w:sz w:val="20"/>
              </w:rPr>
            </w:pPr>
            <w:r w:rsidRPr="002B0991">
              <w:rPr>
                <w:sz w:val="20"/>
              </w:rPr>
              <w:t>E-hälsa-nätverket</w:t>
            </w:r>
          </w:p>
        </w:tc>
        <w:tc>
          <w:tcPr>
            <w:tcW w:w="5145" w:type="dxa"/>
            <w:shd w:val="clear" w:color="auto" w:fill="auto"/>
          </w:tcPr>
          <w:p w14:paraId="1EF96201" w14:textId="77777777" w:rsidR="00FD66B0" w:rsidRPr="002B0991" w:rsidRDefault="00FD66B0" w:rsidP="002B0991">
            <w:pPr>
              <w:spacing w:after="158" w:line="304" w:lineRule="auto"/>
              <w:rPr>
                <w:rFonts w:ascii="Arial" w:hAnsi="Arial" w:cs="Arial"/>
                <w:b/>
                <w:sz w:val="20"/>
              </w:rPr>
            </w:pPr>
            <w:r w:rsidRPr="002B0991">
              <w:rPr>
                <w:sz w:val="20"/>
              </w:rPr>
              <w:t xml:space="preserve">Kommunal utveckling välfärdsteknik och </w:t>
            </w:r>
            <w:r w:rsidR="00C675BA">
              <w:rPr>
                <w:sz w:val="20"/>
              </w:rPr>
              <w:t>e-hälsa</w:t>
            </w:r>
            <w:r w:rsidR="00AA1FC5">
              <w:rPr>
                <w:sz w:val="20"/>
              </w:rPr>
              <w:t xml:space="preserve"> inom Vård- och Omsorg (socialtjänst och hälso- och sjukvård)</w:t>
            </w:r>
          </w:p>
        </w:tc>
      </w:tr>
      <w:tr w:rsidR="00FD66B0" w:rsidRPr="002B0991" w14:paraId="2F04899D" w14:textId="77777777" w:rsidTr="002B0991">
        <w:tc>
          <w:tcPr>
            <w:tcW w:w="2933" w:type="dxa"/>
            <w:shd w:val="clear" w:color="auto" w:fill="auto"/>
          </w:tcPr>
          <w:p w14:paraId="1E5D0C44" w14:textId="77777777" w:rsidR="00FD66B0" w:rsidRPr="002B0991" w:rsidRDefault="00FD66B0" w:rsidP="002B0991">
            <w:pPr>
              <w:spacing w:after="158" w:line="304" w:lineRule="auto"/>
              <w:rPr>
                <w:rFonts w:ascii="Arial" w:hAnsi="Arial" w:cs="Arial"/>
                <w:b/>
                <w:sz w:val="20"/>
              </w:rPr>
            </w:pPr>
            <w:r w:rsidRPr="002B0991">
              <w:rPr>
                <w:sz w:val="20"/>
              </w:rPr>
              <w:t>Nätverk Strate</w:t>
            </w:r>
            <w:r w:rsidR="00C675BA">
              <w:rPr>
                <w:sz w:val="20"/>
              </w:rPr>
              <w:t xml:space="preserve">giska </w:t>
            </w:r>
            <w:r w:rsidR="00C675BA">
              <w:rPr>
                <w:sz w:val="20"/>
              </w:rPr>
              <w:br/>
              <w:t xml:space="preserve">Utvecklingsgruppen, </w:t>
            </w:r>
            <w:proofErr w:type="spellStart"/>
            <w:r w:rsidR="00C675BA">
              <w:rPr>
                <w:sz w:val="20"/>
              </w:rPr>
              <w:t>StrUg</w:t>
            </w:r>
            <w:proofErr w:type="spellEnd"/>
          </w:p>
        </w:tc>
        <w:tc>
          <w:tcPr>
            <w:tcW w:w="5145" w:type="dxa"/>
            <w:shd w:val="clear" w:color="auto" w:fill="auto"/>
          </w:tcPr>
          <w:p w14:paraId="7CBB2872" w14:textId="77777777" w:rsidR="00FD66B0" w:rsidRPr="002B0991" w:rsidRDefault="00FD66B0" w:rsidP="002B0991">
            <w:pPr>
              <w:spacing w:after="158" w:line="304" w:lineRule="auto"/>
              <w:rPr>
                <w:rFonts w:ascii="Arial" w:hAnsi="Arial" w:cs="Arial"/>
                <w:b/>
                <w:sz w:val="20"/>
              </w:rPr>
            </w:pPr>
            <w:r w:rsidRPr="002B0991">
              <w:rPr>
                <w:sz w:val="20"/>
              </w:rPr>
              <w:t xml:space="preserve">Strategiskt utvecklingsarbete </w:t>
            </w:r>
            <w:r w:rsidR="00AA1FC5">
              <w:rPr>
                <w:sz w:val="20"/>
              </w:rPr>
              <w:t>inom Vård- och Omsorg (socialtjänst och hälso- och sjukvård)</w:t>
            </w:r>
          </w:p>
        </w:tc>
      </w:tr>
      <w:tr w:rsidR="00FD66B0" w:rsidRPr="002B0991" w14:paraId="7B464F57" w14:textId="77777777" w:rsidTr="002B0991">
        <w:tc>
          <w:tcPr>
            <w:tcW w:w="2933" w:type="dxa"/>
            <w:shd w:val="clear" w:color="auto" w:fill="auto"/>
          </w:tcPr>
          <w:p w14:paraId="209DC33B" w14:textId="77777777" w:rsidR="00FD66B0" w:rsidRPr="002B0991" w:rsidRDefault="00FD66B0" w:rsidP="002B0991">
            <w:pPr>
              <w:spacing w:after="158" w:line="304" w:lineRule="auto"/>
              <w:ind w:left="10" w:hanging="10"/>
              <w:rPr>
                <w:b/>
                <w:sz w:val="20"/>
              </w:rPr>
            </w:pPr>
            <w:r w:rsidRPr="002B0991">
              <w:rPr>
                <w:b/>
                <w:sz w:val="20"/>
              </w:rPr>
              <w:t>Utan processtöd</w:t>
            </w:r>
          </w:p>
        </w:tc>
        <w:tc>
          <w:tcPr>
            <w:tcW w:w="5145" w:type="dxa"/>
            <w:shd w:val="clear" w:color="auto" w:fill="auto"/>
          </w:tcPr>
          <w:p w14:paraId="65F0D657" w14:textId="77777777" w:rsidR="00FD66B0" w:rsidRPr="002B0991" w:rsidRDefault="00FD66B0" w:rsidP="002B0991">
            <w:pPr>
              <w:spacing w:after="158" w:line="304" w:lineRule="auto"/>
              <w:rPr>
                <w:rFonts w:ascii="Arial" w:hAnsi="Arial" w:cs="Arial"/>
                <w:b/>
                <w:sz w:val="20"/>
              </w:rPr>
            </w:pPr>
            <w:r w:rsidRPr="002B0991">
              <w:rPr>
                <w:rFonts w:cs="Arial"/>
                <w:b/>
                <w:sz w:val="20"/>
              </w:rPr>
              <w:t>Målgrupp</w:t>
            </w:r>
          </w:p>
        </w:tc>
      </w:tr>
      <w:tr w:rsidR="00FD66B0" w:rsidRPr="002B0991" w14:paraId="59AAE217" w14:textId="77777777" w:rsidTr="002B0991">
        <w:tc>
          <w:tcPr>
            <w:tcW w:w="2933" w:type="dxa"/>
            <w:shd w:val="clear" w:color="auto" w:fill="auto"/>
          </w:tcPr>
          <w:p w14:paraId="367C1DDC" w14:textId="77777777" w:rsidR="00FD66B0" w:rsidRPr="002B0991" w:rsidRDefault="00FD66B0" w:rsidP="002B0991">
            <w:pPr>
              <w:spacing w:after="158" w:line="304" w:lineRule="auto"/>
              <w:ind w:left="10" w:hanging="10"/>
              <w:rPr>
                <w:i/>
                <w:sz w:val="20"/>
              </w:rPr>
            </w:pPr>
            <w:r w:rsidRPr="002B0991">
              <w:rPr>
                <w:sz w:val="20"/>
              </w:rPr>
              <w:t>IFO-nätverket</w:t>
            </w:r>
          </w:p>
        </w:tc>
        <w:tc>
          <w:tcPr>
            <w:tcW w:w="5145" w:type="dxa"/>
            <w:shd w:val="clear" w:color="auto" w:fill="auto"/>
          </w:tcPr>
          <w:p w14:paraId="3F8719F5" w14:textId="77777777" w:rsidR="00FD66B0" w:rsidRPr="002B0991" w:rsidRDefault="00AA1FC5" w:rsidP="002B0991">
            <w:pPr>
              <w:spacing w:after="158" w:line="304" w:lineRule="auto"/>
              <w:rPr>
                <w:rFonts w:ascii="Arial" w:hAnsi="Arial" w:cs="Arial"/>
                <w:b/>
                <w:sz w:val="20"/>
              </w:rPr>
            </w:pPr>
            <w:r>
              <w:rPr>
                <w:sz w:val="20"/>
              </w:rPr>
              <w:t>F</w:t>
            </w:r>
            <w:r w:rsidR="00FD66B0" w:rsidRPr="002B0991">
              <w:rPr>
                <w:sz w:val="20"/>
              </w:rPr>
              <w:t>rågor inom IFO som inte omfattas av övriga nätverk</w:t>
            </w:r>
          </w:p>
        </w:tc>
      </w:tr>
      <w:tr w:rsidR="00FD66B0" w:rsidRPr="002B0991" w14:paraId="3FEB377B" w14:textId="77777777" w:rsidTr="002B0991">
        <w:tc>
          <w:tcPr>
            <w:tcW w:w="2933" w:type="dxa"/>
            <w:shd w:val="clear" w:color="auto" w:fill="auto"/>
          </w:tcPr>
          <w:p w14:paraId="58E76A72" w14:textId="77777777" w:rsidR="00FD66B0" w:rsidRPr="002B0991" w:rsidRDefault="00FD66B0" w:rsidP="002B0991">
            <w:pPr>
              <w:spacing w:after="158" w:line="304" w:lineRule="auto"/>
              <w:ind w:left="10" w:hanging="10"/>
              <w:rPr>
                <w:i/>
                <w:sz w:val="20"/>
              </w:rPr>
            </w:pPr>
            <w:r w:rsidRPr="002B0991">
              <w:rPr>
                <w:sz w:val="20"/>
              </w:rPr>
              <w:t>MAS-nätverket</w:t>
            </w:r>
          </w:p>
        </w:tc>
        <w:tc>
          <w:tcPr>
            <w:tcW w:w="5145" w:type="dxa"/>
            <w:shd w:val="clear" w:color="auto" w:fill="auto"/>
          </w:tcPr>
          <w:p w14:paraId="20DFD711" w14:textId="77777777" w:rsidR="00FD66B0" w:rsidRPr="002B0991" w:rsidRDefault="00FD66B0" w:rsidP="002B0991">
            <w:pPr>
              <w:spacing w:after="158" w:line="304" w:lineRule="auto"/>
              <w:rPr>
                <w:rFonts w:ascii="Arial" w:hAnsi="Arial" w:cs="Arial"/>
                <w:b/>
                <w:sz w:val="20"/>
              </w:rPr>
            </w:pPr>
            <w:r w:rsidRPr="002B0991">
              <w:rPr>
                <w:sz w:val="20"/>
              </w:rPr>
              <w:t>Kommunala hälso- och sjukvårdsfrågor</w:t>
            </w:r>
            <w:r w:rsidR="00AA1FC5">
              <w:rPr>
                <w:sz w:val="20"/>
              </w:rPr>
              <w:t xml:space="preserve"> inom Vård- och Omsorg (socialtjänst och hälso- och sjukvård)</w:t>
            </w:r>
          </w:p>
        </w:tc>
      </w:tr>
    </w:tbl>
    <w:p w14:paraId="12F40E89" w14:textId="77777777" w:rsidR="00083D5E" w:rsidRDefault="00570237" w:rsidP="00DE3ED1">
      <w:pPr>
        <w:spacing w:after="158" w:line="304" w:lineRule="auto"/>
        <w:ind w:left="10" w:hanging="10"/>
      </w:pPr>
      <w:r>
        <w:tab/>
      </w:r>
      <w:r>
        <w:tab/>
        <w:t xml:space="preserve"> </w:t>
      </w:r>
      <w:r>
        <w:tab/>
      </w:r>
    </w:p>
    <w:p w14:paraId="4B94D5A5" w14:textId="77777777" w:rsidR="00EE1DBD" w:rsidRDefault="00EE1DBD" w:rsidP="00DE3ED1">
      <w:pPr>
        <w:spacing w:after="158" w:line="304" w:lineRule="auto"/>
        <w:ind w:left="10" w:hanging="10"/>
        <w:rPr>
          <w:noProof/>
        </w:rPr>
      </w:pPr>
    </w:p>
    <w:p w14:paraId="4DDBEF00" w14:textId="77777777" w:rsidR="00964309" w:rsidRDefault="00964309" w:rsidP="00964309">
      <w:pPr>
        <w:tabs>
          <w:tab w:val="clear" w:pos="284"/>
          <w:tab w:val="center" w:pos="6860"/>
        </w:tabs>
      </w:pPr>
      <w:r>
        <w:tab/>
      </w:r>
    </w:p>
    <w:p w14:paraId="64915F3F" w14:textId="77777777" w:rsidR="0054557D" w:rsidRDefault="0054557D" w:rsidP="00964309">
      <w:pPr>
        <w:tabs>
          <w:tab w:val="clear" w:pos="284"/>
          <w:tab w:val="center" w:pos="6860"/>
        </w:tabs>
        <w:jc w:val="center"/>
        <w:sectPr w:rsidR="0054557D" w:rsidSect="00964309">
          <w:headerReference w:type="even" r:id="rId11"/>
          <w:headerReference w:type="default" r:id="rId12"/>
          <w:footerReference w:type="even" r:id="rId13"/>
          <w:footerReference w:type="default" r:id="rId14"/>
          <w:headerReference w:type="first" r:id="rId15"/>
          <w:footerReference w:type="first" r:id="rId16"/>
          <w:pgSz w:w="11907" w:h="16840" w:code="9"/>
          <w:pgMar w:top="567" w:right="1701" w:bottom="1134" w:left="1985" w:header="0" w:footer="0" w:gutter="0"/>
          <w:cols w:space="708"/>
          <w:titlePg/>
          <w:docGrid w:linePitch="299"/>
        </w:sectPr>
      </w:pPr>
    </w:p>
    <w:p w14:paraId="39CD9EB9" w14:textId="674C6EF2" w:rsidR="062E5F7C" w:rsidRDefault="062E5F7C" w:rsidP="062E5F7C">
      <w:pPr>
        <w:spacing w:after="158" w:line="304" w:lineRule="auto"/>
      </w:pPr>
      <w:r>
        <w:rPr>
          <w:noProof/>
        </w:rPr>
        <w:lastRenderedPageBreak/>
        <w:drawing>
          <wp:anchor distT="0" distB="0" distL="114300" distR="114300" simplePos="0" relativeHeight="251658240" behindDoc="0" locked="0" layoutInCell="1" allowOverlap="1" wp14:anchorId="5C1804C3" wp14:editId="77D4CF32">
            <wp:simplePos x="0" y="0"/>
            <wp:positionH relativeFrom="column">
              <wp:posOffset>-3810</wp:posOffset>
            </wp:positionH>
            <wp:positionV relativeFrom="paragraph">
              <wp:posOffset>0</wp:posOffset>
            </wp:positionV>
            <wp:extent cx="7839074" cy="4410075"/>
            <wp:effectExtent l="0" t="0" r="0" b="0"/>
            <wp:wrapTopAndBottom/>
            <wp:docPr id="5918054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7839074" cy="4410075"/>
                    </a:xfrm>
                    <a:prstGeom prst="rect">
                      <a:avLst/>
                    </a:prstGeom>
                  </pic:spPr>
                </pic:pic>
              </a:graphicData>
            </a:graphic>
          </wp:anchor>
        </w:drawing>
      </w:r>
    </w:p>
    <w:sectPr w:rsidR="062E5F7C" w:rsidSect="00964309">
      <w:footerReference w:type="default" r:id="rId18"/>
      <w:footerReference w:type="first" r:id="rId19"/>
      <w:pgSz w:w="16840" w:h="11907" w:orient="landscape" w:code="9"/>
      <w:pgMar w:top="1985" w:right="1985" w:bottom="1701" w:left="1134"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9EE9D" w14:textId="77777777" w:rsidR="00B56B70" w:rsidRDefault="00B56B70">
      <w:pPr>
        <w:spacing w:after="0" w:line="240" w:lineRule="auto"/>
      </w:pPr>
      <w:r>
        <w:separator/>
      </w:r>
    </w:p>
  </w:endnote>
  <w:endnote w:type="continuationSeparator" w:id="0">
    <w:p w14:paraId="54806265" w14:textId="77777777" w:rsidR="00B56B70" w:rsidRDefault="00B56B70">
      <w:pPr>
        <w:spacing w:after="0" w:line="240" w:lineRule="auto"/>
      </w:pPr>
      <w:r>
        <w:continuationSeparator/>
      </w:r>
    </w:p>
  </w:endnote>
  <w:endnote w:type="continuationNotice" w:id="1">
    <w:p w14:paraId="5DE88DE6" w14:textId="77777777" w:rsidR="00B56B70" w:rsidRDefault="00B56B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BD0CE" w14:textId="77777777" w:rsidR="00776A5F" w:rsidRDefault="00776A5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740"/>
      <w:gridCol w:w="2740"/>
      <w:gridCol w:w="2740"/>
    </w:tblGrid>
    <w:tr w:rsidR="74B964CE" w14:paraId="7A9E7143" w14:textId="77777777" w:rsidTr="74B964CE">
      <w:tc>
        <w:tcPr>
          <w:tcW w:w="2740" w:type="dxa"/>
        </w:tcPr>
        <w:p w14:paraId="2151A5DA" w14:textId="6DB719ED" w:rsidR="74B964CE" w:rsidRDefault="74B964CE" w:rsidP="74B964CE">
          <w:pPr>
            <w:pStyle w:val="Sidhuvud"/>
            <w:ind w:left="-115"/>
          </w:pPr>
        </w:p>
      </w:tc>
      <w:tc>
        <w:tcPr>
          <w:tcW w:w="2740" w:type="dxa"/>
        </w:tcPr>
        <w:p w14:paraId="159F493B" w14:textId="10C34228" w:rsidR="74B964CE" w:rsidRDefault="74B964CE" w:rsidP="74B964CE">
          <w:pPr>
            <w:pStyle w:val="Sidhuvud"/>
            <w:jc w:val="center"/>
          </w:pPr>
        </w:p>
      </w:tc>
      <w:tc>
        <w:tcPr>
          <w:tcW w:w="2740" w:type="dxa"/>
        </w:tcPr>
        <w:p w14:paraId="3EE6D6F7" w14:textId="7456B76D" w:rsidR="74B964CE" w:rsidRDefault="74B964CE" w:rsidP="74B964CE">
          <w:pPr>
            <w:pStyle w:val="Sidhuvud"/>
            <w:ind w:right="-115"/>
            <w:jc w:val="right"/>
          </w:pPr>
        </w:p>
      </w:tc>
    </w:tr>
  </w:tbl>
  <w:p w14:paraId="1AB52642" w14:textId="5D2345F5" w:rsidR="74B964CE" w:rsidRDefault="74B964CE" w:rsidP="74B964C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740"/>
      <w:gridCol w:w="2740"/>
      <w:gridCol w:w="2740"/>
    </w:tblGrid>
    <w:tr w:rsidR="74B964CE" w14:paraId="16B254F2" w14:textId="77777777" w:rsidTr="74B964CE">
      <w:tc>
        <w:tcPr>
          <w:tcW w:w="2740" w:type="dxa"/>
        </w:tcPr>
        <w:p w14:paraId="4BDB55E5" w14:textId="6A31FBD3" w:rsidR="74B964CE" w:rsidRDefault="74B964CE" w:rsidP="74B964CE">
          <w:pPr>
            <w:pStyle w:val="Sidhuvud"/>
            <w:ind w:left="-115"/>
          </w:pPr>
        </w:p>
      </w:tc>
      <w:tc>
        <w:tcPr>
          <w:tcW w:w="2740" w:type="dxa"/>
        </w:tcPr>
        <w:p w14:paraId="65800E44" w14:textId="5E78F52B" w:rsidR="74B964CE" w:rsidRDefault="74B964CE" w:rsidP="74B964CE">
          <w:pPr>
            <w:pStyle w:val="Sidhuvud"/>
            <w:jc w:val="center"/>
          </w:pPr>
        </w:p>
      </w:tc>
      <w:tc>
        <w:tcPr>
          <w:tcW w:w="2740" w:type="dxa"/>
        </w:tcPr>
        <w:p w14:paraId="4DCECB62" w14:textId="32473A34" w:rsidR="74B964CE" w:rsidRDefault="74B964CE" w:rsidP="74B964CE">
          <w:pPr>
            <w:pStyle w:val="Sidhuvud"/>
            <w:ind w:right="-115"/>
            <w:jc w:val="right"/>
          </w:pPr>
        </w:p>
      </w:tc>
    </w:tr>
  </w:tbl>
  <w:p w14:paraId="190BFD68" w14:textId="2F68148A" w:rsidR="74B964CE" w:rsidRDefault="74B964CE" w:rsidP="74B964CE">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574"/>
      <w:gridCol w:w="4574"/>
      <w:gridCol w:w="4574"/>
    </w:tblGrid>
    <w:tr w:rsidR="74B964CE" w14:paraId="3B8CDF0A" w14:textId="77777777" w:rsidTr="74B964CE">
      <w:tc>
        <w:tcPr>
          <w:tcW w:w="4574" w:type="dxa"/>
        </w:tcPr>
        <w:p w14:paraId="70C5D00D" w14:textId="669F5362" w:rsidR="74B964CE" w:rsidRDefault="74B964CE" w:rsidP="74B964CE">
          <w:pPr>
            <w:pStyle w:val="Sidhuvud"/>
            <w:ind w:left="-115"/>
          </w:pPr>
        </w:p>
      </w:tc>
      <w:tc>
        <w:tcPr>
          <w:tcW w:w="4574" w:type="dxa"/>
        </w:tcPr>
        <w:p w14:paraId="66C89755" w14:textId="09225B1F" w:rsidR="74B964CE" w:rsidRDefault="74B964CE" w:rsidP="74B964CE">
          <w:pPr>
            <w:pStyle w:val="Sidhuvud"/>
            <w:jc w:val="center"/>
          </w:pPr>
        </w:p>
      </w:tc>
      <w:tc>
        <w:tcPr>
          <w:tcW w:w="4574" w:type="dxa"/>
        </w:tcPr>
        <w:p w14:paraId="70302AC7" w14:textId="7F584D5F" w:rsidR="74B964CE" w:rsidRDefault="74B964CE" w:rsidP="74B964CE">
          <w:pPr>
            <w:pStyle w:val="Sidhuvud"/>
            <w:ind w:right="-115"/>
            <w:jc w:val="right"/>
          </w:pPr>
        </w:p>
      </w:tc>
    </w:tr>
  </w:tbl>
  <w:p w14:paraId="5EDCE080" w14:textId="6E09984B" w:rsidR="74B964CE" w:rsidRDefault="74B964CE" w:rsidP="74B964CE">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574"/>
      <w:gridCol w:w="4574"/>
      <w:gridCol w:w="4574"/>
    </w:tblGrid>
    <w:tr w:rsidR="74B964CE" w14:paraId="1E4536D2" w14:textId="77777777" w:rsidTr="74B964CE">
      <w:tc>
        <w:tcPr>
          <w:tcW w:w="4574" w:type="dxa"/>
        </w:tcPr>
        <w:p w14:paraId="772B0672" w14:textId="2F173740" w:rsidR="74B964CE" w:rsidRDefault="74B964CE" w:rsidP="74B964CE">
          <w:pPr>
            <w:pStyle w:val="Sidhuvud"/>
            <w:ind w:left="-115"/>
          </w:pPr>
        </w:p>
      </w:tc>
      <w:tc>
        <w:tcPr>
          <w:tcW w:w="4574" w:type="dxa"/>
        </w:tcPr>
        <w:p w14:paraId="0FDD5FF2" w14:textId="29CB2EE6" w:rsidR="74B964CE" w:rsidRDefault="74B964CE" w:rsidP="74B964CE">
          <w:pPr>
            <w:pStyle w:val="Sidhuvud"/>
            <w:jc w:val="center"/>
          </w:pPr>
        </w:p>
      </w:tc>
      <w:tc>
        <w:tcPr>
          <w:tcW w:w="4574" w:type="dxa"/>
        </w:tcPr>
        <w:p w14:paraId="61D45D11" w14:textId="7AF10FEA" w:rsidR="74B964CE" w:rsidRDefault="74B964CE" w:rsidP="74B964CE">
          <w:pPr>
            <w:pStyle w:val="Sidhuvud"/>
            <w:ind w:right="-115"/>
            <w:jc w:val="right"/>
          </w:pPr>
        </w:p>
      </w:tc>
    </w:tr>
  </w:tbl>
  <w:p w14:paraId="62039016" w14:textId="5427CBCD" w:rsidR="74B964CE" w:rsidRDefault="74B964CE" w:rsidP="74B964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F83F1" w14:textId="77777777" w:rsidR="00B56B70" w:rsidRDefault="00B56B70">
      <w:pPr>
        <w:spacing w:after="0" w:line="240" w:lineRule="auto"/>
      </w:pPr>
      <w:r>
        <w:separator/>
      </w:r>
    </w:p>
  </w:footnote>
  <w:footnote w:type="continuationSeparator" w:id="0">
    <w:p w14:paraId="1A3240D3" w14:textId="77777777" w:rsidR="00B56B70" w:rsidRDefault="00B56B70">
      <w:pPr>
        <w:spacing w:after="0" w:line="240" w:lineRule="auto"/>
      </w:pPr>
      <w:r>
        <w:continuationSeparator/>
      </w:r>
    </w:p>
  </w:footnote>
  <w:footnote w:type="continuationNotice" w:id="1">
    <w:p w14:paraId="7D7E1A72" w14:textId="77777777" w:rsidR="00B56B70" w:rsidRDefault="00B56B70">
      <w:pPr>
        <w:spacing w:after="0" w:line="240" w:lineRule="auto"/>
      </w:pPr>
    </w:p>
  </w:footnote>
  <w:footnote w:id="2">
    <w:p w14:paraId="6ED6770D" w14:textId="77777777" w:rsidR="00DE3ED1" w:rsidRDefault="00DE3ED1">
      <w:pPr>
        <w:pStyle w:val="Fotnotstext"/>
      </w:pPr>
      <w:r>
        <w:rPr>
          <w:rStyle w:val="Fotnotsreferens"/>
        </w:rPr>
        <w:footnoteRef/>
      </w:r>
      <w:r>
        <w:t xml:space="preserve"> Utvecklingsledare </w:t>
      </w:r>
      <w:r w:rsidR="00083D5E">
        <w:t>deltar</w:t>
      </w:r>
      <w:r>
        <w:t xml:space="preserve"> inte i IFO-nätverk och MAS-nätverk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ADC74" w14:textId="77777777" w:rsidR="00776A5F" w:rsidRDefault="00776A5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2E9B0" w14:textId="419F61DF" w:rsidR="00917DB7" w:rsidRDefault="0099614B">
    <w:pPr>
      <w:pStyle w:val="Sidhuvud"/>
    </w:pPr>
    <w:r>
      <w:rPr>
        <w:noProof/>
      </w:rPr>
      <w:drawing>
        <wp:anchor distT="0" distB="0" distL="114300" distR="114300" simplePos="0" relativeHeight="251656704" behindDoc="0" locked="1" layoutInCell="1" allowOverlap="1" wp14:anchorId="2A1A448A" wp14:editId="07777777">
          <wp:simplePos x="0" y="0"/>
          <wp:positionH relativeFrom="page">
            <wp:posOffset>360045</wp:posOffset>
          </wp:positionH>
          <wp:positionV relativeFrom="page">
            <wp:posOffset>360045</wp:posOffset>
          </wp:positionV>
          <wp:extent cx="863600" cy="723900"/>
          <wp:effectExtent l="0" t="0" r="0" b="0"/>
          <wp:wrapNone/>
          <wp:docPr id="9" name="Bild 9" descr="skbkf-sym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kbkf-symb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DB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2C06C" w14:textId="77777777" w:rsidR="00DE49D0" w:rsidRDefault="0099614B">
    <w:pPr>
      <w:pStyle w:val="Sidhuvud"/>
    </w:pPr>
    <w:r>
      <w:rPr>
        <w:noProof/>
      </w:rPr>
      <w:drawing>
        <wp:anchor distT="0" distB="0" distL="114300" distR="114300" simplePos="0" relativeHeight="251657728" behindDoc="0" locked="1" layoutInCell="1" allowOverlap="1" wp14:anchorId="1FA1B700" wp14:editId="07777777">
          <wp:simplePos x="0" y="0"/>
          <wp:positionH relativeFrom="page">
            <wp:posOffset>360045</wp:posOffset>
          </wp:positionH>
          <wp:positionV relativeFrom="page">
            <wp:posOffset>360045</wp:posOffset>
          </wp:positionV>
          <wp:extent cx="2006600" cy="723900"/>
          <wp:effectExtent l="0" t="0" r="0" b="0"/>
          <wp:wrapNone/>
          <wp:docPr id="5" name="Bild 5" descr="skbkf_rgb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bkf_rgb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49D0">
      <w:tab/>
    </w:r>
  </w:p>
  <w:p w14:paraId="110FFD37" w14:textId="77777777" w:rsidR="00DE49D0" w:rsidRDefault="00DE49D0">
    <w:pPr>
      <w:pStyle w:val="Sidhuvud"/>
    </w:pPr>
  </w:p>
  <w:p w14:paraId="25680C1B" w14:textId="77777777" w:rsidR="00DE3ED1" w:rsidRDefault="00DE49D0">
    <w:pPr>
      <w:pStyle w:val="Sidhuvud"/>
      <w:rPr>
        <w:rFonts w:ascii="Georgia" w:hAnsi="Georgia"/>
        <w:sz w:val="24"/>
        <w:szCs w:val="24"/>
      </w:rPr>
    </w:pPr>
    <w:proofErr w:type="gramStart"/>
    <w:r w:rsidRPr="00DE49D0">
      <w:rPr>
        <w:rFonts w:ascii="Georgia" w:hAnsi="Georgia"/>
        <w:sz w:val="24"/>
        <w:szCs w:val="24"/>
      </w:rPr>
      <w:t>170101</w:t>
    </w:r>
    <w:r>
      <w:rPr>
        <w:rFonts w:ascii="Georgia" w:hAnsi="Georgia"/>
        <w:sz w:val="24"/>
        <w:szCs w:val="24"/>
      </w:rPr>
      <w:t>2020</w:t>
    </w:r>
    <w:proofErr w:type="gramEnd"/>
  </w:p>
  <w:p w14:paraId="6B699379" w14:textId="77777777" w:rsidR="00DE3ED1" w:rsidRDefault="00DE3ED1">
    <w:pPr>
      <w:pStyle w:val="Sidhuvud"/>
      <w:rPr>
        <w:rFonts w:ascii="Georgia" w:hAnsi="Georgia"/>
        <w:sz w:val="24"/>
        <w:szCs w:val="24"/>
      </w:rPr>
    </w:pPr>
  </w:p>
  <w:p w14:paraId="086CEF2D" w14:textId="12BAD4AE" w:rsidR="00776A5F" w:rsidRDefault="00DE3ED1">
    <w:pPr>
      <w:pStyle w:val="Sidhuvud"/>
      <w:rPr>
        <w:rFonts w:ascii="Georgia" w:hAnsi="Georgia"/>
        <w:sz w:val="22"/>
        <w:szCs w:val="22"/>
      </w:rPr>
    </w:pPr>
    <w:r>
      <w:rPr>
        <w:rFonts w:ascii="Georgia" w:hAnsi="Georgia"/>
        <w:sz w:val="24"/>
        <w:szCs w:val="24"/>
      </w:rPr>
      <w:tab/>
    </w:r>
    <w:r w:rsidR="00776A5F">
      <w:rPr>
        <w:rFonts w:ascii="Georgia" w:hAnsi="Georgia"/>
        <w:sz w:val="22"/>
        <w:szCs w:val="22"/>
      </w:rPr>
      <w:t>V4</w:t>
    </w:r>
    <w:r w:rsidR="00B83DF3">
      <w:rPr>
        <w:rFonts w:ascii="Georgia" w:hAnsi="Georgia"/>
        <w:sz w:val="22"/>
        <w:szCs w:val="22"/>
      </w:rPr>
      <w:t>. 2018-11</w:t>
    </w:r>
    <w:r w:rsidRPr="006163DE">
      <w:rPr>
        <w:rFonts w:ascii="Georgia" w:hAnsi="Georgia"/>
        <w:sz w:val="22"/>
        <w:szCs w:val="22"/>
      </w:rPr>
      <w:t>-16</w:t>
    </w:r>
  </w:p>
  <w:p w14:paraId="247DDAF3" w14:textId="1EED8FD6" w:rsidR="00DB5B84" w:rsidRDefault="00DB5B84" w:rsidP="00DB5B84">
    <w:pPr>
      <w:pStyle w:val="Sidhuvud"/>
      <w:ind w:left="5670"/>
      <w:rPr>
        <w:rFonts w:ascii="Georgia" w:hAnsi="Georgia"/>
        <w:sz w:val="22"/>
        <w:szCs w:val="22"/>
      </w:rPr>
    </w:pPr>
    <w:r>
      <w:rPr>
        <w:rFonts w:ascii="Georgia" w:hAnsi="Georgia"/>
        <w:sz w:val="22"/>
        <w:szCs w:val="22"/>
      </w:rPr>
      <w:t>Fastställd av Socialchefsgrupp</w:t>
    </w:r>
    <w:bookmarkStart w:id="0" w:name="_GoBack"/>
    <w:bookmarkEnd w:id="0"/>
    <w:r>
      <w:rPr>
        <w:rFonts w:ascii="Georgia" w:hAnsi="Georgia"/>
        <w:sz w:val="22"/>
        <w:szCs w:val="22"/>
      </w:rPr>
      <w:t xml:space="preserve"> 181026</w:t>
    </w:r>
  </w:p>
  <w:p w14:paraId="305EB46B" w14:textId="77777777" w:rsidR="00776A5F" w:rsidRDefault="00776A5F">
    <w:pPr>
      <w:pStyle w:val="Sidhuvud"/>
      <w:rPr>
        <w:rFonts w:ascii="Georgia" w:hAnsi="Georgia"/>
        <w:sz w:val="22"/>
        <w:szCs w:val="22"/>
      </w:rPr>
    </w:pPr>
  </w:p>
  <w:p w14:paraId="26A25176" w14:textId="56204E0A" w:rsidR="00917DB7" w:rsidRPr="006163DE" w:rsidRDefault="00DE49D0">
    <w:pPr>
      <w:pStyle w:val="Sidhuvud"/>
      <w:rPr>
        <w:rFonts w:ascii="Georgia" w:hAnsi="Georgia"/>
        <w:sz w:val="22"/>
        <w:szCs w:val="22"/>
      </w:rPr>
    </w:pPr>
    <w:r w:rsidRPr="006163DE">
      <w:rPr>
        <w:rFonts w:ascii="Georgia" w:hAnsi="Georgia"/>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ADF"/>
    <w:multiLevelType w:val="hybridMultilevel"/>
    <w:tmpl w:val="7764B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4C2C83"/>
    <w:multiLevelType w:val="hybridMultilevel"/>
    <w:tmpl w:val="AEA445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9515B4"/>
    <w:multiLevelType w:val="hybridMultilevel"/>
    <w:tmpl w:val="A508D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017EA6"/>
    <w:multiLevelType w:val="hybridMultilevel"/>
    <w:tmpl w:val="FCAE66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CA27CB"/>
    <w:multiLevelType w:val="hybridMultilevel"/>
    <w:tmpl w:val="90BC0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601A4E"/>
    <w:multiLevelType w:val="hybridMultilevel"/>
    <w:tmpl w:val="BAE681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B5A7588"/>
    <w:multiLevelType w:val="hybridMultilevel"/>
    <w:tmpl w:val="5EDA2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A72160"/>
    <w:multiLevelType w:val="hybridMultilevel"/>
    <w:tmpl w:val="3FC4A7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9D1784"/>
    <w:multiLevelType w:val="hybridMultilevel"/>
    <w:tmpl w:val="9DAAF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2AB2717"/>
    <w:multiLevelType w:val="hybridMultilevel"/>
    <w:tmpl w:val="FABCBD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6BE092F"/>
    <w:multiLevelType w:val="hybridMultilevel"/>
    <w:tmpl w:val="D1D200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AD74840"/>
    <w:multiLevelType w:val="hybridMultilevel"/>
    <w:tmpl w:val="7708FB04"/>
    <w:lvl w:ilvl="0" w:tplc="041D0001">
      <w:start w:val="1"/>
      <w:numFmt w:val="bullet"/>
      <w:lvlText w:val=""/>
      <w:lvlJc w:val="left"/>
      <w:pPr>
        <w:ind w:left="740" w:hanging="360"/>
      </w:pPr>
      <w:rPr>
        <w:rFonts w:ascii="Symbol" w:hAnsi="Symbol" w:hint="default"/>
      </w:rPr>
    </w:lvl>
    <w:lvl w:ilvl="1" w:tplc="041D0003" w:tentative="1">
      <w:start w:val="1"/>
      <w:numFmt w:val="bullet"/>
      <w:lvlText w:val="o"/>
      <w:lvlJc w:val="left"/>
      <w:pPr>
        <w:ind w:left="1460" w:hanging="360"/>
      </w:pPr>
      <w:rPr>
        <w:rFonts w:ascii="Courier New" w:hAnsi="Courier New" w:cs="Courier New" w:hint="default"/>
      </w:rPr>
    </w:lvl>
    <w:lvl w:ilvl="2" w:tplc="041D0005" w:tentative="1">
      <w:start w:val="1"/>
      <w:numFmt w:val="bullet"/>
      <w:lvlText w:val=""/>
      <w:lvlJc w:val="left"/>
      <w:pPr>
        <w:ind w:left="2180" w:hanging="360"/>
      </w:pPr>
      <w:rPr>
        <w:rFonts w:ascii="Wingdings" w:hAnsi="Wingdings" w:hint="default"/>
      </w:rPr>
    </w:lvl>
    <w:lvl w:ilvl="3" w:tplc="041D0001" w:tentative="1">
      <w:start w:val="1"/>
      <w:numFmt w:val="bullet"/>
      <w:lvlText w:val=""/>
      <w:lvlJc w:val="left"/>
      <w:pPr>
        <w:ind w:left="2900" w:hanging="360"/>
      </w:pPr>
      <w:rPr>
        <w:rFonts w:ascii="Symbol" w:hAnsi="Symbol" w:hint="default"/>
      </w:rPr>
    </w:lvl>
    <w:lvl w:ilvl="4" w:tplc="041D0003" w:tentative="1">
      <w:start w:val="1"/>
      <w:numFmt w:val="bullet"/>
      <w:lvlText w:val="o"/>
      <w:lvlJc w:val="left"/>
      <w:pPr>
        <w:ind w:left="3620" w:hanging="360"/>
      </w:pPr>
      <w:rPr>
        <w:rFonts w:ascii="Courier New" w:hAnsi="Courier New" w:cs="Courier New" w:hint="default"/>
      </w:rPr>
    </w:lvl>
    <w:lvl w:ilvl="5" w:tplc="041D0005" w:tentative="1">
      <w:start w:val="1"/>
      <w:numFmt w:val="bullet"/>
      <w:lvlText w:val=""/>
      <w:lvlJc w:val="left"/>
      <w:pPr>
        <w:ind w:left="4340" w:hanging="360"/>
      </w:pPr>
      <w:rPr>
        <w:rFonts w:ascii="Wingdings" w:hAnsi="Wingdings" w:hint="default"/>
      </w:rPr>
    </w:lvl>
    <w:lvl w:ilvl="6" w:tplc="041D0001" w:tentative="1">
      <w:start w:val="1"/>
      <w:numFmt w:val="bullet"/>
      <w:lvlText w:val=""/>
      <w:lvlJc w:val="left"/>
      <w:pPr>
        <w:ind w:left="5060" w:hanging="360"/>
      </w:pPr>
      <w:rPr>
        <w:rFonts w:ascii="Symbol" w:hAnsi="Symbol" w:hint="default"/>
      </w:rPr>
    </w:lvl>
    <w:lvl w:ilvl="7" w:tplc="041D0003" w:tentative="1">
      <w:start w:val="1"/>
      <w:numFmt w:val="bullet"/>
      <w:lvlText w:val="o"/>
      <w:lvlJc w:val="left"/>
      <w:pPr>
        <w:ind w:left="5780" w:hanging="360"/>
      </w:pPr>
      <w:rPr>
        <w:rFonts w:ascii="Courier New" w:hAnsi="Courier New" w:cs="Courier New" w:hint="default"/>
      </w:rPr>
    </w:lvl>
    <w:lvl w:ilvl="8" w:tplc="041D0005" w:tentative="1">
      <w:start w:val="1"/>
      <w:numFmt w:val="bullet"/>
      <w:lvlText w:val=""/>
      <w:lvlJc w:val="left"/>
      <w:pPr>
        <w:ind w:left="6500" w:hanging="360"/>
      </w:pPr>
      <w:rPr>
        <w:rFonts w:ascii="Wingdings" w:hAnsi="Wingdings" w:hint="default"/>
      </w:rPr>
    </w:lvl>
  </w:abstractNum>
  <w:abstractNum w:abstractNumId="12" w15:restartNumberingAfterBreak="0">
    <w:nsid w:val="301C561A"/>
    <w:multiLevelType w:val="hybridMultilevel"/>
    <w:tmpl w:val="C14C1D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6471192"/>
    <w:multiLevelType w:val="hybridMultilevel"/>
    <w:tmpl w:val="A55A21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6744C71"/>
    <w:multiLevelType w:val="hybridMultilevel"/>
    <w:tmpl w:val="B35A02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8908A9"/>
    <w:multiLevelType w:val="hybridMultilevel"/>
    <w:tmpl w:val="E6C251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3E243AF0"/>
    <w:multiLevelType w:val="hybridMultilevel"/>
    <w:tmpl w:val="7DA45D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8D937AF"/>
    <w:multiLevelType w:val="hybridMultilevel"/>
    <w:tmpl w:val="077A18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9A718DC"/>
    <w:multiLevelType w:val="hybridMultilevel"/>
    <w:tmpl w:val="409ACB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1845BE6"/>
    <w:multiLevelType w:val="hybridMultilevel"/>
    <w:tmpl w:val="A91AD7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AC96FDF"/>
    <w:multiLevelType w:val="hybridMultilevel"/>
    <w:tmpl w:val="0C0C9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E214703"/>
    <w:multiLevelType w:val="hybridMultilevel"/>
    <w:tmpl w:val="E1D088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DF03082"/>
    <w:multiLevelType w:val="hybridMultilevel"/>
    <w:tmpl w:val="5AA022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F6762F6"/>
    <w:multiLevelType w:val="hybridMultilevel"/>
    <w:tmpl w:val="942282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2"/>
  </w:num>
  <w:num w:numId="5">
    <w:abstractNumId w:val="22"/>
  </w:num>
  <w:num w:numId="6">
    <w:abstractNumId w:val="16"/>
  </w:num>
  <w:num w:numId="7">
    <w:abstractNumId w:val="15"/>
  </w:num>
  <w:num w:numId="8">
    <w:abstractNumId w:val="17"/>
  </w:num>
  <w:num w:numId="9">
    <w:abstractNumId w:val="1"/>
  </w:num>
  <w:num w:numId="10">
    <w:abstractNumId w:val="21"/>
  </w:num>
  <w:num w:numId="11">
    <w:abstractNumId w:val="18"/>
  </w:num>
  <w:num w:numId="12">
    <w:abstractNumId w:val="6"/>
  </w:num>
  <w:num w:numId="13">
    <w:abstractNumId w:val="11"/>
  </w:num>
  <w:num w:numId="14">
    <w:abstractNumId w:val="10"/>
  </w:num>
  <w:num w:numId="15">
    <w:abstractNumId w:val="23"/>
  </w:num>
  <w:num w:numId="16">
    <w:abstractNumId w:val="13"/>
  </w:num>
  <w:num w:numId="17">
    <w:abstractNumId w:val="2"/>
  </w:num>
  <w:num w:numId="18">
    <w:abstractNumId w:val="7"/>
  </w:num>
  <w:num w:numId="19">
    <w:abstractNumId w:val="8"/>
  </w:num>
  <w:num w:numId="20">
    <w:abstractNumId w:val="19"/>
  </w:num>
  <w:num w:numId="21">
    <w:abstractNumId w:val="14"/>
  </w:num>
  <w:num w:numId="22">
    <w:abstractNumId w:val="20"/>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40"/>
    <w:rsid w:val="0004390A"/>
    <w:rsid w:val="00050D8B"/>
    <w:rsid w:val="00083D5E"/>
    <w:rsid w:val="00087D53"/>
    <w:rsid w:val="000A4341"/>
    <w:rsid w:val="000B7C11"/>
    <w:rsid w:val="001122BF"/>
    <w:rsid w:val="001636A7"/>
    <w:rsid w:val="00166541"/>
    <w:rsid w:val="00174B23"/>
    <w:rsid w:val="00180820"/>
    <w:rsid w:val="001B4877"/>
    <w:rsid w:val="00240115"/>
    <w:rsid w:val="002463D7"/>
    <w:rsid w:val="002742B2"/>
    <w:rsid w:val="002B0991"/>
    <w:rsid w:val="002E4E56"/>
    <w:rsid w:val="00335710"/>
    <w:rsid w:val="00390F6E"/>
    <w:rsid w:val="003A77BE"/>
    <w:rsid w:val="0041181D"/>
    <w:rsid w:val="00415E88"/>
    <w:rsid w:val="00454994"/>
    <w:rsid w:val="00487B82"/>
    <w:rsid w:val="0053331E"/>
    <w:rsid w:val="00534AC1"/>
    <w:rsid w:val="0054557D"/>
    <w:rsid w:val="00565B58"/>
    <w:rsid w:val="005666CA"/>
    <w:rsid w:val="00570237"/>
    <w:rsid w:val="005B34F6"/>
    <w:rsid w:val="005D4CBB"/>
    <w:rsid w:val="005E0E7E"/>
    <w:rsid w:val="0060317B"/>
    <w:rsid w:val="006163DE"/>
    <w:rsid w:val="006356C5"/>
    <w:rsid w:val="00702876"/>
    <w:rsid w:val="007606C8"/>
    <w:rsid w:val="00776A5F"/>
    <w:rsid w:val="00780E66"/>
    <w:rsid w:val="007E3EDD"/>
    <w:rsid w:val="00917DB7"/>
    <w:rsid w:val="00961E78"/>
    <w:rsid w:val="00964309"/>
    <w:rsid w:val="009955FE"/>
    <w:rsid w:val="0099614B"/>
    <w:rsid w:val="00A16D49"/>
    <w:rsid w:val="00A72159"/>
    <w:rsid w:val="00A96CAF"/>
    <w:rsid w:val="00AA1FC5"/>
    <w:rsid w:val="00AB1956"/>
    <w:rsid w:val="00B278B5"/>
    <w:rsid w:val="00B56B70"/>
    <w:rsid w:val="00B83DF3"/>
    <w:rsid w:val="00B94097"/>
    <w:rsid w:val="00BE021F"/>
    <w:rsid w:val="00BF389C"/>
    <w:rsid w:val="00C02A27"/>
    <w:rsid w:val="00C675BA"/>
    <w:rsid w:val="00C744BD"/>
    <w:rsid w:val="00C91DA0"/>
    <w:rsid w:val="00C97790"/>
    <w:rsid w:val="00CC2BEF"/>
    <w:rsid w:val="00CF0FA5"/>
    <w:rsid w:val="00CF50EE"/>
    <w:rsid w:val="00D60B37"/>
    <w:rsid w:val="00D91540"/>
    <w:rsid w:val="00DB5B84"/>
    <w:rsid w:val="00DE3ED1"/>
    <w:rsid w:val="00DE49D0"/>
    <w:rsid w:val="00DF558C"/>
    <w:rsid w:val="00E0738C"/>
    <w:rsid w:val="00E43320"/>
    <w:rsid w:val="00EC5811"/>
    <w:rsid w:val="00ED01C2"/>
    <w:rsid w:val="00ED4B3E"/>
    <w:rsid w:val="00EE1DBD"/>
    <w:rsid w:val="00F142EE"/>
    <w:rsid w:val="00FD66B0"/>
    <w:rsid w:val="00FF71E4"/>
    <w:rsid w:val="062E5F7C"/>
    <w:rsid w:val="2E6C7A5C"/>
    <w:rsid w:val="74B964CE"/>
    <w:rsid w:val="788F63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f" fillcolor="white" stroke="f">
      <v:fill color="white" on="f"/>
      <v:stroke on="f"/>
    </o:shapedefaults>
    <o:shapelayout v:ext="edit">
      <o:idmap v:ext="edit" data="1"/>
    </o:shapelayout>
  </w:shapeDefaults>
  <w:decimalSymbol w:val=","/>
  <w:listSeparator w:val=";"/>
  <w14:docId w14:val="765BC7BE"/>
  <w15:chartTrackingRefBased/>
  <w15:docId w15:val="{37B8843B-A21B-40CF-848C-4DCC84ED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284"/>
      </w:tabs>
      <w:spacing w:after="160" w:line="320" w:lineRule="exact"/>
    </w:pPr>
    <w:rPr>
      <w:rFonts w:ascii="Georgia" w:hAnsi="Georgia"/>
      <w:color w:val="000000"/>
      <w:sz w:val="22"/>
    </w:rPr>
  </w:style>
  <w:style w:type="paragraph" w:styleId="Rubrik1">
    <w:name w:val="heading 1"/>
    <w:basedOn w:val="Normal"/>
    <w:next w:val="Normal"/>
    <w:link w:val="Rubrik1Char"/>
    <w:uiPriority w:val="9"/>
    <w:qFormat/>
    <w:rsid w:val="00DE49D0"/>
    <w:pPr>
      <w:keepNext/>
      <w:keepLines/>
      <w:tabs>
        <w:tab w:val="clear" w:pos="284"/>
      </w:tabs>
      <w:spacing w:before="240" w:after="0" w:line="259" w:lineRule="auto"/>
      <w:outlineLvl w:val="0"/>
    </w:pPr>
    <w:rPr>
      <w:rFonts w:ascii="Calibri Light" w:eastAsia="Times New Roman" w:hAnsi="Calibri Light"/>
      <w:color w:val="2E74B5"/>
      <w:sz w:val="32"/>
      <w:szCs w:val="32"/>
      <w:lang w:eastAsia="en-US"/>
    </w:rPr>
  </w:style>
  <w:style w:type="paragraph" w:styleId="Rubrik2">
    <w:name w:val="heading 2"/>
    <w:basedOn w:val="Normal"/>
    <w:next w:val="Normal"/>
    <w:link w:val="Rubrik2Char"/>
    <w:uiPriority w:val="9"/>
    <w:unhideWhenUsed/>
    <w:qFormat/>
    <w:rsid w:val="000A4341"/>
    <w:pPr>
      <w:keepNext/>
      <w:spacing w:before="240" w:after="60"/>
      <w:outlineLvl w:val="1"/>
    </w:pPr>
    <w:rPr>
      <w:rFonts w:ascii="Calibri Light" w:eastAsia="Times New Roman" w:hAnsi="Calibri Light"/>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lear" w:pos="284"/>
        <w:tab w:val="left" w:pos="5670"/>
      </w:tabs>
      <w:spacing w:after="0"/>
    </w:pPr>
    <w:rPr>
      <w:rFonts w:ascii="Verdana" w:hAnsi="Verdana"/>
      <w:spacing w:val="14"/>
      <w:sz w:val="12"/>
    </w:rPr>
  </w:style>
  <w:style w:type="paragraph" w:styleId="Sidfot">
    <w:name w:val="footer"/>
    <w:basedOn w:val="Normal"/>
    <w:semiHidden/>
    <w:pPr>
      <w:tabs>
        <w:tab w:val="center" w:pos="4536"/>
        <w:tab w:val="right" w:pos="9072"/>
      </w:tabs>
      <w:spacing w:after="0" w:line="240" w:lineRule="exact"/>
    </w:pPr>
    <w:rPr>
      <w:rFonts w:ascii="Verdana" w:hAnsi="Verdana"/>
      <w:sz w:val="16"/>
    </w:rPr>
  </w:style>
  <w:style w:type="paragraph" w:styleId="Liststycke">
    <w:name w:val="List Paragraph"/>
    <w:basedOn w:val="Normal"/>
    <w:uiPriority w:val="34"/>
    <w:qFormat/>
    <w:rsid w:val="00AB1956"/>
    <w:pPr>
      <w:tabs>
        <w:tab w:val="clear" w:pos="284"/>
      </w:tabs>
      <w:spacing w:line="259" w:lineRule="auto"/>
      <w:ind w:left="720"/>
      <w:contextualSpacing/>
    </w:pPr>
    <w:rPr>
      <w:rFonts w:ascii="Calibri" w:eastAsia="Calibri" w:hAnsi="Calibri"/>
      <w:color w:val="auto"/>
      <w:szCs w:val="22"/>
      <w:lang w:eastAsia="en-US"/>
    </w:rPr>
  </w:style>
  <w:style w:type="paragraph" w:customStyle="1" w:styleId="Mellanrubrik">
    <w:name w:val="Mellanrubrik"/>
    <w:basedOn w:val="Normal"/>
    <w:pPr>
      <w:spacing w:before="240" w:after="0"/>
    </w:pPr>
    <w:rPr>
      <w:rFonts w:ascii="Verdana" w:hAnsi="Verdana"/>
      <w:b/>
    </w:rPr>
  </w:style>
  <w:style w:type="paragraph" w:customStyle="1" w:styleId="Namnadress">
    <w:name w:val="Namn/adress"/>
    <w:basedOn w:val="Normal"/>
    <w:pPr>
      <w:spacing w:after="0"/>
    </w:pPr>
  </w:style>
  <w:style w:type="character" w:customStyle="1" w:styleId="Rubrik1Char">
    <w:name w:val="Rubrik 1 Char"/>
    <w:link w:val="Rubrik1"/>
    <w:uiPriority w:val="9"/>
    <w:rsid w:val="00DE49D0"/>
    <w:rPr>
      <w:rFonts w:ascii="Calibri Light" w:eastAsia="Times New Roman" w:hAnsi="Calibri Light"/>
      <w:color w:val="2E74B5"/>
      <w:sz w:val="32"/>
      <w:szCs w:val="32"/>
      <w:lang w:eastAsia="en-US"/>
    </w:rPr>
  </w:style>
  <w:style w:type="paragraph" w:styleId="Normalwebb">
    <w:name w:val="Normal (Web)"/>
    <w:basedOn w:val="Normal"/>
    <w:uiPriority w:val="99"/>
    <w:unhideWhenUsed/>
    <w:rsid w:val="000A4341"/>
    <w:pPr>
      <w:tabs>
        <w:tab w:val="clear" w:pos="284"/>
      </w:tabs>
      <w:spacing w:before="100" w:beforeAutospacing="1" w:after="100" w:afterAutospacing="1" w:line="240" w:lineRule="auto"/>
    </w:pPr>
    <w:rPr>
      <w:rFonts w:ascii="Times New Roman" w:eastAsia="Times New Roman" w:hAnsi="Times New Roman"/>
      <w:color w:val="auto"/>
      <w:sz w:val="24"/>
      <w:szCs w:val="24"/>
    </w:rPr>
  </w:style>
  <w:style w:type="paragraph" w:customStyle="1" w:styleId="Default">
    <w:name w:val="Default"/>
    <w:uiPriority w:val="99"/>
    <w:semiHidden/>
    <w:rsid w:val="000A4341"/>
    <w:pPr>
      <w:autoSpaceDE w:val="0"/>
      <w:autoSpaceDN w:val="0"/>
      <w:adjustRightInd w:val="0"/>
    </w:pPr>
    <w:rPr>
      <w:rFonts w:ascii="Verdana" w:eastAsia="Calibri" w:hAnsi="Verdana" w:cs="Verdana"/>
      <w:color w:val="000000"/>
      <w:sz w:val="24"/>
      <w:szCs w:val="24"/>
      <w:lang w:eastAsia="en-US"/>
    </w:rPr>
  </w:style>
  <w:style w:type="character" w:customStyle="1" w:styleId="Rubrik2Char">
    <w:name w:val="Rubrik 2 Char"/>
    <w:link w:val="Rubrik2"/>
    <w:uiPriority w:val="9"/>
    <w:rsid w:val="000A4341"/>
    <w:rPr>
      <w:rFonts w:ascii="Calibri Light" w:eastAsia="Times New Roman" w:hAnsi="Calibri Light" w:cs="Times New Roman"/>
      <w:b/>
      <w:bCs/>
      <w:i/>
      <w:iCs/>
      <w:color w:val="000000"/>
      <w:sz w:val="28"/>
      <w:szCs w:val="28"/>
    </w:rPr>
  </w:style>
  <w:style w:type="character" w:styleId="Stark">
    <w:name w:val="Strong"/>
    <w:uiPriority w:val="22"/>
    <w:qFormat/>
    <w:rsid w:val="00DE3ED1"/>
    <w:rPr>
      <w:b/>
      <w:bCs/>
    </w:rPr>
  </w:style>
  <w:style w:type="paragraph" w:styleId="Fotnotstext">
    <w:name w:val="footnote text"/>
    <w:basedOn w:val="Normal"/>
    <w:link w:val="FotnotstextChar"/>
    <w:uiPriority w:val="99"/>
    <w:semiHidden/>
    <w:unhideWhenUsed/>
    <w:rsid w:val="00DE3ED1"/>
    <w:rPr>
      <w:sz w:val="20"/>
    </w:rPr>
  </w:style>
  <w:style w:type="character" w:customStyle="1" w:styleId="FotnotstextChar">
    <w:name w:val="Fotnotstext Char"/>
    <w:link w:val="Fotnotstext"/>
    <w:uiPriority w:val="99"/>
    <w:semiHidden/>
    <w:rsid w:val="00DE3ED1"/>
    <w:rPr>
      <w:rFonts w:ascii="Georgia" w:hAnsi="Georgia"/>
      <w:color w:val="000000"/>
    </w:rPr>
  </w:style>
  <w:style w:type="character" w:styleId="Fotnotsreferens">
    <w:name w:val="footnote reference"/>
    <w:uiPriority w:val="99"/>
    <w:semiHidden/>
    <w:unhideWhenUsed/>
    <w:rsid w:val="00DE3ED1"/>
    <w:rPr>
      <w:vertAlign w:val="superscript"/>
    </w:rPr>
  </w:style>
  <w:style w:type="character" w:styleId="Kommentarsreferens">
    <w:name w:val="annotation reference"/>
    <w:uiPriority w:val="99"/>
    <w:semiHidden/>
    <w:unhideWhenUsed/>
    <w:rsid w:val="00D60B37"/>
    <w:rPr>
      <w:sz w:val="16"/>
      <w:szCs w:val="16"/>
    </w:rPr>
  </w:style>
  <w:style w:type="paragraph" w:styleId="Kommentarer">
    <w:name w:val="annotation text"/>
    <w:basedOn w:val="Normal"/>
    <w:link w:val="KommentarerChar"/>
    <w:uiPriority w:val="99"/>
    <w:semiHidden/>
    <w:unhideWhenUsed/>
    <w:rsid w:val="00D60B37"/>
    <w:rPr>
      <w:sz w:val="20"/>
    </w:rPr>
  </w:style>
  <w:style w:type="character" w:customStyle="1" w:styleId="KommentarerChar">
    <w:name w:val="Kommentarer Char"/>
    <w:link w:val="Kommentarer"/>
    <w:uiPriority w:val="99"/>
    <w:semiHidden/>
    <w:rsid w:val="00D60B37"/>
    <w:rPr>
      <w:rFonts w:ascii="Georgia" w:hAnsi="Georgia"/>
      <w:color w:val="000000"/>
    </w:rPr>
  </w:style>
  <w:style w:type="paragraph" w:styleId="Kommentarsmne">
    <w:name w:val="annotation subject"/>
    <w:basedOn w:val="Kommentarer"/>
    <w:next w:val="Kommentarer"/>
    <w:link w:val="KommentarsmneChar"/>
    <w:uiPriority w:val="99"/>
    <w:semiHidden/>
    <w:unhideWhenUsed/>
    <w:rsid w:val="00D60B37"/>
    <w:rPr>
      <w:b/>
      <w:bCs/>
    </w:rPr>
  </w:style>
  <w:style w:type="character" w:customStyle="1" w:styleId="KommentarsmneChar">
    <w:name w:val="Kommentarsämne Char"/>
    <w:link w:val="Kommentarsmne"/>
    <w:uiPriority w:val="99"/>
    <w:semiHidden/>
    <w:rsid w:val="00D60B37"/>
    <w:rPr>
      <w:rFonts w:ascii="Georgia" w:hAnsi="Georgia"/>
      <w:b/>
      <w:bCs/>
      <w:color w:val="000000"/>
    </w:rPr>
  </w:style>
  <w:style w:type="paragraph" w:styleId="Ballongtext">
    <w:name w:val="Balloon Text"/>
    <w:basedOn w:val="Normal"/>
    <w:link w:val="BallongtextChar"/>
    <w:uiPriority w:val="99"/>
    <w:semiHidden/>
    <w:unhideWhenUsed/>
    <w:rsid w:val="00D60B37"/>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D60B37"/>
    <w:rPr>
      <w:rFonts w:ascii="Segoe UI" w:hAnsi="Segoe UI" w:cs="Segoe UI"/>
      <w:color w:val="000000"/>
      <w:sz w:val="18"/>
      <w:szCs w:val="18"/>
    </w:rPr>
  </w:style>
  <w:style w:type="character" w:customStyle="1" w:styleId="normaltextrun1">
    <w:name w:val="normaltextrun1"/>
    <w:rsid w:val="00E0738C"/>
  </w:style>
  <w:style w:type="table" w:styleId="Tabellrutnt">
    <w:name w:val="Table Grid"/>
    <w:basedOn w:val="Normaltabell"/>
    <w:uiPriority w:val="39"/>
    <w:rsid w:val="00FD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uiPriority w:val="20"/>
    <w:qFormat/>
    <w:rsid w:val="00776A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70258">
      <w:bodyDiv w:val="1"/>
      <w:marLeft w:val="0"/>
      <w:marRight w:val="0"/>
      <w:marTop w:val="0"/>
      <w:marBottom w:val="0"/>
      <w:divBdr>
        <w:top w:val="none" w:sz="0" w:space="0" w:color="auto"/>
        <w:left w:val="none" w:sz="0" w:space="0" w:color="auto"/>
        <w:bottom w:val="none" w:sz="0" w:space="0" w:color="auto"/>
        <w:right w:val="none" w:sz="0" w:space="0" w:color="auto"/>
      </w:divBdr>
      <w:divsChild>
        <w:div w:id="1997876878">
          <w:marLeft w:val="547"/>
          <w:marRight w:val="0"/>
          <w:marTop w:val="0"/>
          <w:marBottom w:val="0"/>
          <w:divBdr>
            <w:top w:val="none" w:sz="0" w:space="0" w:color="auto"/>
            <w:left w:val="none" w:sz="0" w:space="0" w:color="auto"/>
            <w:bottom w:val="none" w:sz="0" w:space="0" w:color="auto"/>
            <w:right w:val="none" w:sz="0" w:space="0" w:color="auto"/>
          </w:divBdr>
        </w:div>
      </w:divsChild>
    </w:div>
    <w:div w:id="1642152436">
      <w:bodyDiv w:val="1"/>
      <w:marLeft w:val="0"/>
      <w:marRight w:val="0"/>
      <w:marTop w:val="0"/>
      <w:marBottom w:val="0"/>
      <w:divBdr>
        <w:top w:val="none" w:sz="0" w:space="0" w:color="auto"/>
        <w:left w:val="none" w:sz="0" w:space="0" w:color="auto"/>
        <w:bottom w:val="none" w:sz="0" w:space="0" w:color="auto"/>
        <w:right w:val="none" w:sz="0" w:space="0" w:color="auto"/>
      </w:divBdr>
      <w:divsChild>
        <w:div w:id="436020352">
          <w:marLeft w:val="547"/>
          <w:marRight w:val="0"/>
          <w:marTop w:val="0"/>
          <w:marBottom w:val="0"/>
          <w:divBdr>
            <w:top w:val="none" w:sz="0" w:space="0" w:color="auto"/>
            <w:left w:val="none" w:sz="0" w:space="0" w:color="auto"/>
            <w:bottom w:val="none" w:sz="0" w:space="0" w:color="auto"/>
            <w:right w:val="none" w:sz="0" w:space="0" w:color="auto"/>
          </w:divBdr>
        </w:div>
      </w:divsChild>
    </w:div>
    <w:div w:id="212233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8B51D510BB1D547A161EE86B2AB64B6" ma:contentTypeVersion="" ma:contentTypeDescription="Skapa ett nytt dokument." ma:contentTypeScope="" ma:versionID="7b851b0608e2cd14092bcfa5e55da0bf">
  <xsd:schema xmlns:xsd="http://www.w3.org/2001/XMLSchema" xmlns:xs="http://www.w3.org/2001/XMLSchema" xmlns:p="http://schemas.microsoft.com/office/2006/metadata/properties" xmlns:ns2="4a5203a3-ceab-46d5-a945-e83d985ec339" xmlns:ns3="efb5aedf-0879-474e-a297-e5320f7b0f10" targetNamespace="http://schemas.microsoft.com/office/2006/metadata/properties" ma:root="true" ma:fieldsID="68b0015b3baa3e75969b840ec1c2a82a" ns2:_="" ns3:_="">
    <xsd:import namespace="4a5203a3-ceab-46d5-a945-e83d985ec339"/>
    <xsd:import namespace="efb5aedf-0879-474e-a297-e5320f7b0f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203a3-ceab-46d5-a945-e83d985ec33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5aedf-0879-474e-a297-e5320f7b0f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7F54A-D989-4CCC-B4A8-14E3BD67422C}">
  <ds:schemaRefs>
    <ds:schemaRef ds:uri="http://schemas.microsoft.com/sharepoint/v3/contenttype/forms"/>
  </ds:schemaRefs>
</ds:datastoreItem>
</file>

<file path=customXml/itemProps2.xml><?xml version="1.0" encoding="utf-8"?>
<ds:datastoreItem xmlns:ds="http://schemas.openxmlformats.org/officeDocument/2006/customXml" ds:itemID="{D2ECDBBD-67E1-48D8-9806-541DA4249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203a3-ceab-46d5-a945-e83d985ec339"/>
    <ds:schemaRef ds:uri="efb5aedf-0879-474e-a297-e5320f7b0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F5366-5668-4E03-9F43-D1D189860523}">
  <ds:schemaRefs>
    <ds:schemaRef ds:uri="http://schemas.microsoft.com/office/2006/documentManagement/types"/>
    <ds:schemaRef ds:uri="http://purl.org/dc/terms/"/>
    <ds:schemaRef ds:uri="efb5aedf-0879-474e-a297-e5320f7b0f10"/>
    <ds:schemaRef ds:uri="http://purl.org/dc/dcmitype/"/>
    <ds:schemaRef ds:uri="http://schemas.microsoft.com/office/infopath/2007/PartnerControls"/>
    <ds:schemaRef ds:uri="4a5203a3-ceab-46d5-a945-e83d985ec339"/>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38770E2-B649-49DB-885D-13B0C636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768</Words>
  <Characters>4075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Factum Reklambyrå AB</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Nils-Åke Rapp</dc:creator>
  <cp:keywords/>
  <cp:lastModifiedBy>Hanna Linde</cp:lastModifiedBy>
  <cp:revision>2</cp:revision>
  <cp:lastPrinted>2007-06-08T07:05:00Z</cp:lastPrinted>
  <dcterms:created xsi:type="dcterms:W3CDTF">2018-11-28T09:04:00Z</dcterms:created>
  <dcterms:modified xsi:type="dcterms:W3CDTF">2018-11-28T09:04:00Z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0x01010028B51D510BB1D547A161EE86B2AB64B6</vt:lpwstr>
  </property>
</Properties>
</file>