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3265AE14" w:rsidR="00144145" w:rsidRDefault="00CA682C">
      <w:r>
        <w:rPr>
          <w:sz w:val="56"/>
          <w:szCs w:val="56"/>
        </w:rPr>
        <w:t>Musik</w:t>
      </w:r>
      <w:r w:rsidR="00AA7F08" w:rsidRPr="00AA7F08">
        <w:rPr>
          <w:sz w:val="56"/>
          <w:szCs w:val="56"/>
        </w:rPr>
        <w:t xml:space="preserve"> – betygskriterier</w:t>
      </w:r>
      <w:r w:rsidR="00AA7F08">
        <w:tab/>
      </w:r>
      <w:r w:rsidR="00AA7F08">
        <w:tab/>
      </w:r>
      <w:r w:rsidR="00AA7F08">
        <w:tab/>
      </w:r>
      <w:r w:rsidR="00AA7F08">
        <w:tab/>
      </w:r>
      <w:r w:rsidR="00AA7F08"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8632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</w:tcPr>
          <w:p w14:paraId="7304651D" w14:textId="79809380" w:rsidR="00303B10" w:rsidRPr="001B7528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1B7528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 xml:space="preserve">Har med god marginal nått </w:t>
            </w:r>
            <w:r w:rsidRPr="001B7528">
              <w:rPr>
                <w:rFonts w:ascii="Verdana" w:hAnsi="Verdana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1B7528">
              <w:rPr>
                <w:rFonts w:ascii="Verdana" w:hAnsi="Verdana"/>
              </w:rPr>
              <w:t>Kommentar</w:t>
            </w:r>
          </w:p>
        </w:tc>
      </w:tr>
      <w:tr w:rsidR="00303B10" w14:paraId="504012B7" w14:textId="77777777" w:rsidTr="00FA6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61DB1B97" w:rsidR="00C052C1" w:rsidRPr="00CA682C" w:rsidRDefault="00CA682C" w:rsidP="00CA682C">
            <w:pPr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Eleven musicerar och genomför sina sång-och spelstämmor med viss säkerhet.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9D7BF7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EndPr/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050A2783" w:rsidR="00C052C1" w:rsidRDefault="009D7BF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FA6063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5203E99A" w:rsidR="008632AF" w:rsidRPr="00CA682C" w:rsidRDefault="00CA682C" w:rsidP="00CA682C">
            <w:pPr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Dessutom anpassar eleven sitt musicerande i huvudsak till det musikaliska sammanhanget och musikens karaktär.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9D7BF7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4FA5B88B" w:rsidR="008632AF" w:rsidRDefault="009D7BF7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B5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13F23A6E" w:rsidR="008632AF" w:rsidRPr="00CA682C" w:rsidRDefault="00CA682C" w:rsidP="00CA682C">
            <w:pPr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Genom musikaliskt skapande uttrycker eleven idéer och tankar på ett i huvudsak fungerande sätt.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9D7BF7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237DBC1E" w:rsidR="008632AF" w:rsidRDefault="009D7BF7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FA6063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70521161" w:rsidR="008632AF" w:rsidRPr="00CA682C" w:rsidRDefault="00CA682C" w:rsidP="00CA682C">
            <w:pPr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Eleven komponerar musik som har en i huvudsak fungerade form och karaktäristisk stil.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9D7BF7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611C37E" w14:textId="77AC081B" w:rsidR="008632AF" w:rsidRDefault="009D7BF7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B53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6E0B5D60" w:rsidR="008632AF" w:rsidRPr="00CA682C" w:rsidRDefault="00CA682C" w:rsidP="00CA682C">
            <w:pPr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lastRenderedPageBreak/>
              <w:t>Eleven urskiljer och jämför musikaliska karaktärsdrag i musik från olika tidsperioder och genrer med viss säkerhet.</w:t>
            </w:r>
          </w:p>
        </w:tc>
        <w:tc>
          <w:tcPr>
            <w:tcW w:w="1262" w:type="dxa"/>
            <w:vAlign w:val="center"/>
          </w:tcPr>
          <w:p w14:paraId="4EFE50EA" w14:textId="265B04F7" w:rsidR="008632AF" w:rsidRDefault="009D7BF7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1269A1D7" w14:textId="688AE2A0" w:rsidR="008632AF" w:rsidRDefault="009D7BF7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B5396D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6DC5F7BC" w14:textId="1472E525" w:rsidR="008632AF" w:rsidRPr="00CA682C" w:rsidRDefault="00CA682C" w:rsidP="00CA682C">
            <w:pPr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Dessutom uttrycker eleven viss förståelse för musikens innehåll, funktion och betydelse i olika sammanhang.</w:t>
            </w:r>
          </w:p>
        </w:tc>
        <w:tc>
          <w:tcPr>
            <w:tcW w:w="1262" w:type="dxa"/>
            <w:tcBorders>
              <w:bottom w:val="single" w:sz="12" w:space="0" w:color="B9E600"/>
            </w:tcBorders>
            <w:vAlign w:val="center"/>
          </w:tcPr>
          <w:p w14:paraId="5EBDE121" w14:textId="62C34835" w:rsidR="008632AF" w:rsidRDefault="009D7BF7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bottom w:val="single" w:sz="12" w:space="0" w:color="B9E600"/>
                </w:tcBorders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bottom w:val="single" w:sz="12" w:space="0" w:color="B9E600"/>
                      <w:right w:val="single" w:sz="12" w:space="0" w:color="B9E600"/>
                    </w:tcBorders>
                  </w:tcPr>
                  <w:p w14:paraId="07FD676A" w14:textId="309DCB49" w:rsidR="008632AF" w:rsidRDefault="009D7BF7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2A5C8DD4" w14:textId="57B1DBF3" w:rsidR="00AA7F08" w:rsidRDefault="009D7BF7">
      <w:r>
        <w:rPr>
          <w:sz w:val="56"/>
          <w:szCs w:val="56"/>
        </w:rPr>
        <w:br w:type="page"/>
      </w:r>
      <w:r w:rsidR="00CA682C">
        <w:rPr>
          <w:sz w:val="56"/>
          <w:szCs w:val="56"/>
        </w:rPr>
        <w:t>Musik</w:t>
      </w:r>
      <w:r w:rsidR="001B7528" w:rsidRPr="00AA7F08">
        <w:rPr>
          <w:sz w:val="56"/>
          <w:szCs w:val="56"/>
        </w:rPr>
        <w:t xml:space="preserve"> – </w:t>
      </w:r>
      <w:r w:rsidR="001B7528">
        <w:rPr>
          <w:sz w:val="56"/>
          <w:szCs w:val="56"/>
        </w:rPr>
        <w:t>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</w:tcPr>
          <w:p w14:paraId="7FC04BC6" w14:textId="418A55B5" w:rsidR="008632AF" w:rsidRPr="00B5396D" w:rsidRDefault="008632AF" w:rsidP="008632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FA6063" w:rsidRPr="00B5396D" w14:paraId="4D19120E" w14:textId="77777777" w:rsidTr="00FA6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6A54CF4F" w:rsidR="00FA6063" w:rsidRPr="00B5396D" w:rsidRDefault="00FA6063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Musicerande och musikskapande</w:t>
            </w:r>
          </w:p>
        </w:tc>
        <w:tc>
          <w:tcPr>
            <w:tcW w:w="1048" w:type="dxa"/>
            <w:vAlign w:val="center"/>
          </w:tcPr>
          <w:p w14:paraId="3EFE2756" w14:textId="2717AA50" w:rsidR="00FA6063" w:rsidRPr="00B5396D" w:rsidRDefault="009D7BF7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09EFF62C" w:rsidR="00FA6063" w:rsidRPr="00B5396D" w:rsidRDefault="00FA6063" w:rsidP="00CA6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Sång, melodispel och ackompanjemang med genretypiska musikaliska uttryck, unisont och i stämmor.</w:t>
            </w:r>
          </w:p>
        </w:tc>
        <w:sdt>
          <w:sdtPr>
            <w:alias w:val="Skriv här"/>
            <w:tag w:val="Skriv här"/>
            <w:id w:val="-1954006123"/>
            <w:placeholder>
              <w:docPart w:val="72C1C2D6F5B547A0A2A87A604CC2AF82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161A72AA" w:rsidR="00FA6063" w:rsidRPr="00B5396D" w:rsidRDefault="009D7B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A6063" w:rsidRPr="00B5396D" w14:paraId="39AFC7CD" w14:textId="77777777" w:rsidTr="00FA6063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FA6063" w:rsidRPr="00B5396D" w:rsidRDefault="00FA6063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FA6063" w:rsidRPr="00B5396D" w:rsidRDefault="009D7BF7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148A7686" w:rsidR="00FA6063" w:rsidRPr="00B5396D" w:rsidRDefault="00FA6063" w:rsidP="00CA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Rytmisk och melodisk improvisation med röst, rörelse och instrument med utgångspunkt i musikaliska byggstenar.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7F3623E1" w:rsidR="00FA6063" w:rsidRPr="00B5396D" w:rsidRDefault="00F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6063" w:rsidRPr="00B5396D" w14:paraId="48805B09" w14:textId="77777777" w:rsidTr="00FA6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FA6063" w:rsidRPr="00B5396D" w:rsidRDefault="00FA6063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FA6063" w:rsidRPr="00B5396D" w:rsidRDefault="009D7BF7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13A87E9A" w:rsidR="00FA6063" w:rsidRPr="00B5396D" w:rsidRDefault="00FA6063" w:rsidP="00CA6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Komposition i olika genrer, till exempel visor, ljudkompositioner och låtar.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FA6063" w:rsidRPr="00B5396D" w:rsidRDefault="00FA6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6063" w:rsidRPr="00B5396D" w14:paraId="73963B36" w14:textId="77777777" w:rsidTr="00FA6063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88FBCAE" w14:textId="77777777" w:rsidR="00FA6063" w:rsidRPr="00B5396D" w:rsidRDefault="00FA6063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FA6063" w:rsidRPr="00B5396D" w:rsidRDefault="009D7BF7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6A7F44B3" w:rsidR="00FA6063" w:rsidRPr="00B5396D" w:rsidRDefault="00FA6063" w:rsidP="00CA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Gestaltning och kommunikation av musikaliska tankar och idéer i kombination med andra uttrycksformer.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5B8AB6DE" w14:textId="0941FA14" w:rsidR="00FA6063" w:rsidRPr="00B5396D" w:rsidRDefault="00F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6063" w:rsidRPr="00B5396D" w14:paraId="11E75621" w14:textId="77777777" w:rsidTr="00FA6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031A1975" w:rsidR="00FA6063" w:rsidRPr="00B5396D" w:rsidRDefault="00FA6063" w:rsidP="00CA682C">
            <w:pPr>
              <w:ind w:left="113" w:right="113"/>
              <w:jc w:val="center"/>
              <w:rPr>
                <w:rFonts w:ascii="Verdana" w:hAnsi="Verdana"/>
              </w:rPr>
            </w:pPr>
            <w:r w:rsidRPr="00CA682C">
              <w:rPr>
                <w:rFonts w:ascii="Verdana" w:hAnsi="Verdana"/>
                <w:sz w:val="24"/>
                <w:szCs w:val="24"/>
              </w:rPr>
              <w:lastRenderedPageBreak/>
              <w:t>Musikens verktyg</w:t>
            </w:r>
          </w:p>
        </w:tc>
        <w:tc>
          <w:tcPr>
            <w:tcW w:w="1048" w:type="dxa"/>
            <w:vAlign w:val="center"/>
          </w:tcPr>
          <w:p w14:paraId="69D87524" w14:textId="7EB236A7" w:rsidR="00FA6063" w:rsidRPr="00B5396D" w:rsidRDefault="009D7BF7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4409E8D0" w:rsidR="00FA6063" w:rsidRPr="00B5396D" w:rsidRDefault="00FA6063" w:rsidP="00CA6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Rösten och hur den kan varieras och användas för vokala uttryck inom olika genrer och ensembletyper.</w:t>
            </w:r>
          </w:p>
        </w:tc>
        <w:tc>
          <w:tcPr>
            <w:tcW w:w="3385" w:type="dxa"/>
            <w:vMerge w:val="restart"/>
            <w:tcBorders>
              <w:right w:val="single" w:sz="12" w:space="0" w:color="B9E600"/>
            </w:tcBorders>
          </w:tcPr>
          <w:sdt>
            <w:sdtPr>
              <w:rPr>
                <w:rFonts w:ascii="Verdana" w:hAnsi="Verdana"/>
              </w:rPr>
              <w:id w:val="1801270158"/>
              <w:placeholder>
                <w:docPart w:val="8A533299254A41E6A2F2BF6C9E7E798D"/>
              </w:placeholder>
              <w:showingPlcHdr/>
            </w:sdtPr>
            <w:sdtEndPr/>
            <w:sdtContent>
              <w:p w14:paraId="421CB536" w14:textId="11814B1E" w:rsidR="00FA6063" w:rsidRPr="00B5396D" w:rsidRDefault="009D7BF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  <w:p w14:paraId="5B817EB9" w14:textId="36006563" w:rsidR="00FA6063" w:rsidRPr="00B5396D" w:rsidRDefault="00FA6063" w:rsidP="00CA3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6063" w:rsidRPr="00B5396D" w14:paraId="1128292D" w14:textId="77777777" w:rsidTr="00FA6063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D0ED78B" w14:textId="23A0EB71" w:rsidR="00FA6063" w:rsidRPr="00B5396D" w:rsidRDefault="00FA6063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7BE365E2" w:rsidR="00FA6063" w:rsidRPr="00B5396D" w:rsidRDefault="009D7BF7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0AA78925" w:rsidR="00FA6063" w:rsidRPr="00B5396D" w:rsidRDefault="00FA6063" w:rsidP="00CA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Ackord-, melodi-, bas-och slagverksinstrument samt digitala verktyg för musicerande och musikskapande.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277D68BF" w14:textId="0577058D" w:rsidR="00FA6063" w:rsidRPr="00B5396D" w:rsidRDefault="00FA6063" w:rsidP="00CA3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6063" w:rsidRPr="00B5396D" w14:paraId="2F24E82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239C54D8" w:rsidR="00FA6063" w:rsidRPr="00B5396D" w:rsidRDefault="00FA6063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E35512" w14:textId="3FF94B6F" w:rsidR="00FA6063" w:rsidRPr="00B5396D" w:rsidRDefault="009D7BF7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3619BEF2" w:rsidR="00FA6063" w:rsidRPr="00B5396D" w:rsidRDefault="00FA6063" w:rsidP="00CA6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Röstvård och hörselvård. Orsaker till att tal, sång, musiklyssnande och musicerande kan bidra till skador samt hur dessa skador kan förebyggas.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CAB3534" w14:textId="007FE32E" w:rsidR="00FA6063" w:rsidRPr="00B5396D" w:rsidRDefault="00FA6063" w:rsidP="00CA38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6063" w:rsidRPr="00B5396D" w14:paraId="654C2F33" w14:textId="77777777" w:rsidTr="00FA6063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481C5422" w14:textId="01FE041F" w:rsidR="00FA6063" w:rsidRPr="00B5396D" w:rsidRDefault="00FA6063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1D46C74" w14:textId="45CE637F" w:rsidR="00FA6063" w:rsidRPr="00B5396D" w:rsidRDefault="009D7BF7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5B1ADA50" w:rsidR="00FA6063" w:rsidRPr="00B5396D" w:rsidRDefault="00FA6063" w:rsidP="00CA6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Musikaliska byggstenar: puls, rytm, tempo, taktarter, klang, tonhöjd, dynamik, fraser, perioder, musikalisk form, ackord, ackompanjemangsmodeller och basgångar.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44B4C090" w14:textId="589ED66C" w:rsidR="00FA6063" w:rsidRPr="00B5396D" w:rsidRDefault="00FA6063" w:rsidP="00CA3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6063" w:rsidRPr="00B5396D" w14:paraId="42015BD7" w14:textId="77777777" w:rsidTr="00FA6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15EF0B9C" w:rsidR="00FA6063" w:rsidRPr="00B5396D" w:rsidRDefault="00FA6063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192376C" w14:textId="599123BB" w:rsidR="00FA6063" w:rsidRDefault="009D7BF7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5B568DBE" w:rsidR="00FA6063" w:rsidRPr="00B5396D" w:rsidRDefault="00FA6063" w:rsidP="00CA6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A682C">
              <w:rPr>
                <w:rFonts w:ascii="Verdana" w:hAnsi="Verdana"/>
              </w:rPr>
              <w:t>Musiksymboler, grafisk notation, ackordbeteckningar och grundläggande notkännedom.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6B9D3DC" w14:textId="70479D5C" w:rsidR="00FA6063" w:rsidRDefault="00FA6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6063" w:rsidRPr="00B5396D" w14:paraId="1BC5EC88" w14:textId="77777777" w:rsidTr="00FA6063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23DF9808" w14:textId="68C8E3BE" w:rsidR="00FA6063" w:rsidRPr="00CA682C" w:rsidRDefault="00FA6063" w:rsidP="00CA682C"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  <w:r w:rsidRPr="00CA682C">
              <w:rPr>
                <w:rFonts w:ascii="Verdana" w:hAnsi="Verdana"/>
                <w:sz w:val="24"/>
                <w:szCs w:val="24"/>
              </w:rPr>
              <w:t>Musikens sammanhang och funktioner</w:t>
            </w:r>
          </w:p>
        </w:tc>
        <w:tc>
          <w:tcPr>
            <w:tcW w:w="1048" w:type="dxa"/>
            <w:vAlign w:val="center"/>
          </w:tcPr>
          <w:p w14:paraId="53D83F46" w14:textId="3DB8AF9F" w:rsidR="00FA6063" w:rsidRDefault="009D7BF7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262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2A004E80" w14:textId="73B23CA5" w:rsidR="00FA6063" w:rsidRPr="00B5396D" w:rsidRDefault="00FA6063" w:rsidP="00F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6063">
              <w:rPr>
                <w:rFonts w:ascii="Verdana" w:hAnsi="Verdana"/>
              </w:rPr>
              <w:t>Musikens påverkan på och betydelse för människa och samhälle. Musikens funktion för att uttrycka identitet, normer och grupptillhörighet i olika kulturer och sociala sammanhang.</w:t>
            </w:r>
          </w:p>
        </w:tc>
        <w:sdt>
          <w:sdtPr>
            <w:rPr>
              <w:rFonts w:ascii="Verdana" w:hAnsi="Verdana"/>
            </w:rPr>
            <w:id w:val="968252873"/>
            <w:placeholder>
              <w:docPart w:val="9F164EE83E2F441CA221992D049BE417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  <w:shd w:val="clear" w:color="auto" w:fill="CCE8EA"/>
              </w:tcPr>
              <w:p w14:paraId="68D057D1" w14:textId="28AE7EC3" w:rsidR="00FA6063" w:rsidRDefault="009D7BF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A6063" w:rsidRPr="00B5396D" w14:paraId="415ABB45" w14:textId="77777777" w:rsidTr="00FA6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122A8FCC" w14:textId="77777777" w:rsidR="00FA6063" w:rsidRDefault="00FA6063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5DB51FD" w14:textId="0FA5720A" w:rsidR="00FA6063" w:rsidRDefault="009D7BF7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3F3E2B10" w:rsidR="00FA6063" w:rsidRPr="00B5396D" w:rsidRDefault="00FA6063" w:rsidP="00FA6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6063">
              <w:rPr>
                <w:rFonts w:ascii="Verdana" w:hAnsi="Verdana"/>
              </w:rPr>
              <w:t>Hur musik används som meningsskapande uttrycksform i olika medier, till exempel i film och spel.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74E2F194" w14:textId="77777777" w:rsidR="00FA6063" w:rsidRDefault="00FA6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6063" w:rsidRPr="00B5396D" w14:paraId="43756133" w14:textId="77777777" w:rsidTr="00FA6063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4A96DE82" w14:textId="77777777" w:rsidR="00FA6063" w:rsidRDefault="00FA6063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8E2F779" w14:textId="5F2E0698" w:rsidR="00FA6063" w:rsidRDefault="009D7BF7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4167E787" w:rsidR="00FA6063" w:rsidRPr="00B5396D" w:rsidRDefault="00FA6063" w:rsidP="00F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6063">
              <w:rPr>
                <w:rFonts w:ascii="Verdana" w:hAnsi="Verdana"/>
              </w:rPr>
              <w:t>Rättigheter och skyldigheter vid bruk av musik i olika sammanhang.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CE25F78" w14:textId="77777777" w:rsidR="00FA6063" w:rsidRDefault="00F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6063" w:rsidRPr="00B5396D" w14:paraId="26942757" w14:textId="77777777" w:rsidTr="00FA6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AF796BC" w14:textId="77777777" w:rsidR="00FA6063" w:rsidRDefault="00FA6063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75EA39B" w14:textId="4F57E0DF" w:rsidR="00FA6063" w:rsidRDefault="009D7BF7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858812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4B74E25" w14:textId="282989A0" w:rsidR="00FA6063" w:rsidRPr="008324B1" w:rsidRDefault="00FA6063" w:rsidP="00FA6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6063">
              <w:rPr>
                <w:rFonts w:ascii="Verdana" w:hAnsi="Verdana"/>
              </w:rPr>
              <w:t>Musikinstrumentens funktioner och uttryck i olika genrer och sammanhang.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473DBD4E" w14:textId="77777777" w:rsidR="00FA6063" w:rsidRDefault="00FA6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FA6063" w:rsidRPr="00B5396D" w14:paraId="692B406C" w14:textId="77777777" w:rsidTr="00D56BA5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709D1672" w14:textId="77777777" w:rsidR="00FA6063" w:rsidRDefault="00FA6063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5572FF3C" w14:textId="640D6BDF" w:rsidR="00FA6063" w:rsidRDefault="009D7BF7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23065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A6063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37B68953" w14:textId="6CABEA48" w:rsidR="00FA6063" w:rsidRPr="008324B1" w:rsidRDefault="00FA6063" w:rsidP="00F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A6063">
              <w:rPr>
                <w:rFonts w:ascii="Verdana" w:hAnsi="Verdana"/>
              </w:rPr>
              <w:t>Musikaliska karaktärsdrag i konstmusik, folkmusik och populärmusik från olika tidsperioder. Framväxten av olika genrer samt några centrala tonsättare, låtskrivare och musikaliska verk.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70BEF789" w14:textId="77777777" w:rsidR="00FA6063" w:rsidRDefault="00FA6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4D62F51C" w:rsidR="008324B1" w:rsidRDefault="008324B1"/>
    <w:p w14:paraId="6862133A" w14:textId="77777777" w:rsidR="008324B1" w:rsidRDefault="008324B1">
      <w:r>
        <w:br w:type="page"/>
      </w:r>
    </w:p>
    <w:p w14:paraId="6978D57C" w14:textId="17D386B7" w:rsidR="008324B1" w:rsidRDefault="00CA682C" w:rsidP="008324B1">
      <w:r>
        <w:rPr>
          <w:sz w:val="56"/>
          <w:szCs w:val="56"/>
        </w:rPr>
        <w:lastRenderedPageBreak/>
        <w:t>Musik</w:t>
      </w:r>
      <w:r w:rsidR="008324B1" w:rsidRPr="00AA7F08">
        <w:rPr>
          <w:sz w:val="56"/>
          <w:szCs w:val="56"/>
        </w:rPr>
        <w:t xml:space="preserve"> – </w:t>
      </w:r>
      <w:r w:rsidR="008324B1">
        <w:rPr>
          <w:sz w:val="56"/>
          <w:szCs w:val="56"/>
        </w:rPr>
        <w:t>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9D7BF7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78E9B904" w:rsidR="008324B1" w:rsidRPr="008324B1" w:rsidRDefault="009D7BF7" w:rsidP="00FA606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9D7BF7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3913CD93" w:rsidR="009D7BF7" w:rsidRDefault="009D7BF7"/>
    <w:p w14:paraId="4E5BF6B1" w14:textId="3BA01B8E" w:rsidR="008324B1" w:rsidRDefault="009D7BF7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lastRenderedPageBreak/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778AB8B6" w:rsidR="002C3825" w:rsidRDefault="009D7BF7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74B26743" w:rsidR="008324B1" w:rsidRDefault="002C3825">
      <w:r>
        <w:t xml:space="preserve"> </w:t>
      </w:r>
      <w:r w:rsidR="00CA682C">
        <w:rPr>
          <w:sz w:val="56"/>
          <w:szCs w:val="56"/>
        </w:rPr>
        <w:t>Musik</w:t>
      </w:r>
      <w:r w:rsidRPr="00AA7F08">
        <w:rPr>
          <w:sz w:val="56"/>
          <w:szCs w:val="56"/>
        </w:rPr>
        <w:t xml:space="preserve"> 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fNfopgkVFH5fj5R/qjm5YE4cf5soNacQ9AWvf+31LeIkJDy9w8i1C586Sujumb9FsTZI2Mpf7Khcz9AG8+lw==" w:salt="xg+HVBPVi7gKCgkoU/JXd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63B03"/>
    <w:rsid w:val="00144145"/>
    <w:rsid w:val="00167E63"/>
    <w:rsid w:val="0018070B"/>
    <w:rsid w:val="001B7528"/>
    <w:rsid w:val="002C3825"/>
    <w:rsid w:val="00303B10"/>
    <w:rsid w:val="003E695B"/>
    <w:rsid w:val="004B62AC"/>
    <w:rsid w:val="00552C4F"/>
    <w:rsid w:val="00595C7E"/>
    <w:rsid w:val="007B2C3B"/>
    <w:rsid w:val="007C62A8"/>
    <w:rsid w:val="008324B1"/>
    <w:rsid w:val="008632AF"/>
    <w:rsid w:val="009D7BF7"/>
    <w:rsid w:val="00A9373F"/>
    <w:rsid w:val="00AA7F08"/>
    <w:rsid w:val="00AF65E1"/>
    <w:rsid w:val="00B5396D"/>
    <w:rsid w:val="00C052C1"/>
    <w:rsid w:val="00CA682C"/>
    <w:rsid w:val="00D56BA5"/>
    <w:rsid w:val="00EF11A7"/>
    <w:rsid w:val="00F25000"/>
    <w:rsid w:val="00FA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CA682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494B19" w:rsidP="00494B19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494B19" w:rsidP="00494B19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494B19" w:rsidP="00494B19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494B19" w:rsidP="00494B19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494B19" w:rsidP="00494B19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494B19" w:rsidP="00494B19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494B19" w:rsidP="00494B19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494B19" w:rsidP="00494B19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494B19" w:rsidP="00494B19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494B19" w:rsidP="00494B19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494B19" w:rsidP="00494B19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494B19" w:rsidP="00494B19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2C1C2D6F5B547A0A2A87A604CC2AF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4EE49C-9DE1-4D0B-AD38-BD237103ED59}"/>
      </w:docPartPr>
      <w:docPartBody>
        <w:p w:rsidR="00494B19" w:rsidRDefault="00494B19" w:rsidP="00494B19">
          <w:pPr>
            <w:pStyle w:val="72C1C2D6F5B547A0A2A87A604CC2AF8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533299254A41E6A2F2BF6C9E7E7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8D711-7036-4E52-A2E5-5D75C7B2A7ED}"/>
      </w:docPartPr>
      <w:docPartBody>
        <w:p w:rsidR="00494B19" w:rsidRDefault="00494B19" w:rsidP="00494B19">
          <w:pPr>
            <w:pStyle w:val="8A533299254A41E6A2F2BF6C9E7E798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164EE83E2F441CA221992D049BE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ACA91-2346-491E-90BE-975D4EE8BE37}"/>
      </w:docPartPr>
      <w:docPartBody>
        <w:p w:rsidR="00000000" w:rsidRDefault="00494B19" w:rsidP="00494B19">
          <w:pPr>
            <w:pStyle w:val="9F164EE83E2F441CA221992D049BE417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013C90"/>
    <w:rsid w:val="00494B19"/>
    <w:rsid w:val="004C1241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94B19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07FAE4D74E914C2F873C9563821F48D8">
    <w:name w:val="07FAE4D74E914C2F873C9563821F48D8"/>
    <w:rsid w:val="00013C90"/>
  </w:style>
  <w:style w:type="paragraph" w:customStyle="1" w:styleId="20B52808115D40D4A89622798B855146">
    <w:name w:val="20B52808115D40D4A89622798B855146"/>
    <w:rsid w:val="00013C90"/>
  </w:style>
  <w:style w:type="paragraph" w:customStyle="1" w:styleId="42BF9F17AB8E4F51B29B841AD50FB27B">
    <w:name w:val="42BF9F17AB8E4F51B29B841AD50FB27B"/>
    <w:rsid w:val="00013C90"/>
  </w:style>
  <w:style w:type="paragraph" w:customStyle="1" w:styleId="6DDD9BB75FD0406CB42C4B4D74B37948">
    <w:name w:val="6DDD9BB75FD0406CB42C4B4D74B37948"/>
    <w:rsid w:val="00013C90"/>
  </w:style>
  <w:style w:type="paragraph" w:customStyle="1" w:styleId="72C1C2D6F5B547A0A2A87A604CC2AF82">
    <w:name w:val="72C1C2D6F5B547A0A2A87A604CC2AF82"/>
    <w:rsid w:val="00013C90"/>
  </w:style>
  <w:style w:type="paragraph" w:customStyle="1" w:styleId="8A533299254A41E6A2F2BF6C9E7E798D">
    <w:name w:val="8A533299254A41E6A2F2BF6C9E7E798D"/>
    <w:rsid w:val="00013C90"/>
  </w:style>
  <w:style w:type="paragraph" w:customStyle="1" w:styleId="36B1767D44A246DC9A3C9E49B7D6FB76">
    <w:name w:val="36B1767D44A246DC9A3C9E49B7D6FB76"/>
    <w:rsid w:val="00013C90"/>
  </w:style>
  <w:style w:type="paragraph" w:customStyle="1" w:styleId="D3246EB22B024331B675C95F7FB299431">
    <w:name w:val="D3246EB22B024331B675C95F7FB299431"/>
    <w:rsid w:val="00494B19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494B19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494B19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494B19"/>
    <w:rPr>
      <w:rFonts w:eastAsiaTheme="minorHAnsi"/>
      <w:lang w:eastAsia="en-US"/>
    </w:rPr>
  </w:style>
  <w:style w:type="paragraph" w:customStyle="1" w:styleId="4308788C53F340649A0AA8E3413B21561">
    <w:name w:val="4308788C53F340649A0AA8E3413B21561"/>
    <w:rsid w:val="00494B19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494B19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494B19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494B19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494B19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494B19"/>
    <w:rPr>
      <w:rFonts w:eastAsiaTheme="minorHAnsi"/>
      <w:lang w:eastAsia="en-US"/>
    </w:rPr>
  </w:style>
  <w:style w:type="paragraph" w:customStyle="1" w:styleId="72C1C2D6F5B547A0A2A87A604CC2AF821">
    <w:name w:val="72C1C2D6F5B547A0A2A87A604CC2AF821"/>
    <w:rsid w:val="00494B19"/>
    <w:rPr>
      <w:rFonts w:eastAsiaTheme="minorHAnsi"/>
      <w:lang w:eastAsia="en-US"/>
    </w:rPr>
  </w:style>
  <w:style w:type="paragraph" w:customStyle="1" w:styleId="8A533299254A41E6A2F2BF6C9E7E798D1">
    <w:name w:val="8A533299254A41E6A2F2BF6C9E7E798D1"/>
    <w:rsid w:val="00494B19"/>
    <w:rPr>
      <w:rFonts w:eastAsiaTheme="minorHAnsi"/>
      <w:lang w:eastAsia="en-US"/>
    </w:rPr>
  </w:style>
  <w:style w:type="paragraph" w:customStyle="1" w:styleId="9F164EE83E2F441CA221992D049BE417">
    <w:name w:val="9F164EE83E2F441CA221992D049BE417"/>
    <w:rsid w:val="00494B19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494B19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494B1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585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4</cp:revision>
  <dcterms:created xsi:type="dcterms:W3CDTF">2023-02-10T09:17:00Z</dcterms:created>
  <dcterms:modified xsi:type="dcterms:W3CDTF">2023-12-20T11:00:00Z</dcterms:modified>
</cp:coreProperties>
</file>